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7977" w14:textId="30D64896" w:rsidR="00C302F8" w:rsidRPr="006C2FD1" w:rsidRDefault="00C302F8" w:rsidP="00C302F8">
      <w:pPr>
        <w:spacing w:after="0" w:line="240" w:lineRule="auto"/>
        <w:ind w:right="144"/>
        <w:jc w:val="center"/>
        <w:rPr>
          <w:rFonts w:ascii="Arial" w:eastAsia="Times New Roman" w:hAnsi="Arial" w:cs="Arial"/>
          <w:b/>
          <w:bCs/>
          <w:color w:val="000000"/>
        </w:rPr>
      </w:pPr>
      <w:r w:rsidRPr="006C2FD1">
        <w:rPr>
          <w:rFonts w:ascii="Arial" w:eastAsia="Times New Roman" w:hAnsi="Arial" w:cs="Arial"/>
          <w:b/>
          <w:bCs/>
          <w:color w:val="000000"/>
        </w:rPr>
        <w:t>May 30, 2019</w:t>
      </w:r>
      <w:r w:rsidRPr="006C2FD1">
        <w:rPr>
          <w:rFonts w:ascii="Arial" w:eastAsia="Times New Roman" w:hAnsi="Arial" w:cs="Arial"/>
          <w:b/>
          <w:bCs/>
          <w:color w:val="000000"/>
        </w:rPr>
        <w:tab/>
      </w:r>
      <w:r w:rsidRPr="006C2FD1">
        <w:rPr>
          <w:rFonts w:ascii="Arial" w:eastAsia="Times New Roman" w:hAnsi="Arial" w:cs="Arial"/>
          <w:b/>
          <w:bCs/>
          <w:color w:val="000000"/>
        </w:rPr>
        <w:tab/>
      </w:r>
      <w:r w:rsidRPr="006C2FD1">
        <w:rPr>
          <w:rFonts w:ascii="Arial" w:eastAsia="Times New Roman" w:hAnsi="Arial" w:cs="Arial"/>
          <w:b/>
          <w:bCs/>
          <w:color w:val="000000"/>
        </w:rPr>
        <w:tab/>
        <w:t>Franconia Zoning Board of Adjustment</w:t>
      </w:r>
      <w:r w:rsidRPr="006C2FD1">
        <w:rPr>
          <w:rFonts w:ascii="Arial" w:eastAsia="Times New Roman" w:hAnsi="Arial" w:cs="Arial"/>
          <w:b/>
          <w:bCs/>
          <w:color w:val="000000"/>
        </w:rPr>
        <w:tab/>
      </w:r>
      <w:r w:rsidRPr="006C2FD1">
        <w:rPr>
          <w:rFonts w:ascii="Arial" w:eastAsia="Times New Roman" w:hAnsi="Arial" w:cs="Arial"/>
          <w:b/>
          <w:bCs/>
          <w:color w:val="000000"/>
        </w:rPr>
        <w:tab/>
        <w:t xml:space="preserve">        6:00pm</w:t>
      </w:r>
    </w:p>
    <w:p w14:paraId="27AB72AB" w14:textId="4EC546A0" w:rsidR="00C302F8" w:rsidRPr="006C2FD1" w:rsidRDefault="006C2FD1" w:rsidP="00C302F8">
      <w:pPr>
        <w:spacing w:after="0" w:line="240" w:lineRule="auto"/>
        <w:ind w:right="144"/>
        <w:jc w:val="center"/>
        <w:rPr>
          <w:rFonts w:ascii="Arial" w:eastAsia="Times New Roman" w:hAnsi="Arial" w:cs="Arial"/>
        </w:rPr>
      </w:pPr>
      <w:r w:rsidRPr="006C2FD1">
        <w:rPr>
          <w:rFonts w:ascii="Arial" w:eastAsia="Times New Roman" w:hAnsi="Arial" w:cs="Arial"/>
          <w:b/>
          <w:bCs/>
          <w:color w:val="000000"/>
        </w:rPr>
        <w:tab/>
      </w:r>
      <w:r w:rsidR="00C302F8" w:rsidRPr="006C2FD1">
        <w:rPr>
          <w:rFonts w:ascii="Arial" w:eastAsia="Times New Roman" w:hAnsi="Arial" w:cs="Arial"/>
          <w:b/>
          <w:bCs/>
          <w:color w:val="000000"/>
        </w:rPr>
        <w:t>Meeting Minutes</w:t>
      </w:r>
    </w:p>
    <w:p w14:paraId="11EE7ADD" w14:textId="77777777" w:rsidR="00C302F8" w:rsidRPr="006C2FD1" w:rsidRDefault="00C302F8" w:rsidP="00C302F8">
      <w:pPr>
        <w:spacing w:after="0" w:line="240" w:lineRule="auto"/>
        <w:jc w:val="both"/>
        <w:rPr>
          <w:rFonts w:ascii="Arial" w:eastAsia="Times New Roman" w:hAnsi="Arial" w:cs="Arial"/>
        </w:rPr>
      </w:pPr>
    </w:p>
    <w:p w14:paraId="1CE6306F" w14:textId="77777777" w:rsidR="00C302F8" w:rsidRPr="006C2FD1" w:rsidRDefault="00C302F8" w:rsidP="00C302F8">
      <w:pPr>
        <w:spacing w:after="0" w:line="240" w:lineRule="auto"/>
        <w:jc w:val="both"/>
        <w:rPr>
          <w:rFonts w:ascii="Arial" w:eastAsia="Times New Roman" w:hAnsi="Arial" w:cs="Arial"/>
        </w:rPr>
      </w:pPr>
    </w:p>
    <w:p w14:paraId="45DCCA98"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ZBA Members Present:</w:t>
      </w:r>
      <w:r w:rsidRPr="006C2FD1">
        <w:rPr>
          <w:rFonts w:ascii="Arial" w:eastAsia="Times New Roman" w:hAnsi="Arial" w:cs="Arial"/>
          <w:color w:val="000000"/>
        </w:rPr>
        <w:t>  Peter Grote (Chair), Bess Andrews, Phil Krill, Susan Retz, Brian Williams</w:t>
      </w:r>
    </w:p>
    <w:p w14:paraId="425512DE" w14:textId="77777777" w:rsidR="00C302F8" w:rsidRPr="006C2FD1" w:rsidRDefault="00C302F8" w:rsidP="00C302F8">
      <w:pPr>
        <w:spacing w:after="0" w:line="240" w:lineRule="auto"/>
        <w:jc w:val="both"/>
        <w:rPr>
          <w:rFonts w:ascii="Arial" w:eastAsia="Times New Roman" w:hAnsi="Arial" w:cs="Arial"/>
        </w:rPr>
      </w:pPr>
    </w:p>
    <w:p w14:paraId="54C1ACD5"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Others Present:</w:t>
      </w:r>
      <w:r w:rsidRPr="006C2FD1">
        <w:rPr>
          <w:rFonts w:ascii="Arial" w:eastAsia="Times New Roman" w:hAnsi="Arial" w:cs="Arial"/>
          <w:color w:val="000000"/>
        </w:rPr>
        <w:t>  Stanley and Lorie Sherburn, applicants; Allan Clark, building official for the Town Franconia; Eric Meth, member of the public.  No Planning Board representative attended the hearing.  </w:t>
      </w:r>
    </w:p>
    <w:p w14:paraId="25104D95" w14:textId="77777777" w:rsidR="00C302F8" w:rsidRPr="006C2FD1" w:rsidRDefault="00C302F8" w:rsidP="00C302F8">
      <w:pPr>
        <w:spacing w:after="0" w:line="240" w:lineRule="auto"/>
        <w:jc w:val="both"/>
        <w:rPr>
          <w:rFonts w:ascii="Arial" w:eastAsia="Times New Roman" w:hAnsi="Arial" w:cs="Arial"/>
        </w:rPr>
      </w:pPr>
    </w:p>
    <w:p w14:paraId="7D7D1DAC"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 meeting and public hearing of the Franconia Zoning Board of Adjustment (ZBA) was held on Thursday, May 30, 2019, at the Franconia Town Hall.</w:t>
      </w:r>
    </w:p>
    <w:p w14:paraId="43E859CD" w14:textId="77777777" w:rsidR="00C302F8" w:rsidRPr="006C2FD1" w:rsidRDefault="00C302F8" w:rsidP="00C302F8">
      <w:pPr>
        <w:spacing w:after="0" w:line="240" w:lineRule="auto"/>
        <w:jc w:val="both"/>
        <w:rPr>
          <w:rFonts w:ascii="Arial" w:eastAsia="Times New Roman" w:hAnsi="Arial" w:cs="Arial"/>
        </w:rPr>
      </w:pPr>
    </w:p>
    <w:p w14:paraId="43C9F34D"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meeting was called to order at 6:00 pm by Chair Peter Grote.</w:t>
      </w:r>
    </w:p>
    <w:p w14:paraId="3587A50B" w14:textId="77777777" w:rsidR="00C302F8" w:rsidRPr="006C2FD1" w:rsidRDefault="00C302F8" w:rsidP="00C302F8">
      <w:pPr>
        <w:spacing w:after="0" w:line="240" w:lineRule="auto"/>
        <w:jc w:val="both"/>
        <w:rPr>
          <w:rFonts w:ascii="Arial" w:eastAsia="Times New Roman" w:hAnsi="Arial" w:cs="Arial"/>
        </w:rPr>
      </w:pPr>
    </w:p>
    <w:p w14:paraId="2FD36932"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Public Hearing:</w:t>
      </w:r>
    </w:p>
    <w:p w14:paraId="5C77609B"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Applications for three variances (Article 13, Section 8-A, 8-B, and 8-G) and special exception (to Article 3, Section 13) related to an Accessory Dwelling Unit (ADU)</w:t>
      </w:r>
    </w:p>
    <w:p w14:paraId="6AC1F20C" w14:textId="77777777" w:rsidR="00C302F8" w:rsidRPr="006C2FD1" w:rsidRDefault="00C302F8" w:rsidP="00C302F8">
      <w:pPr>
        <w:spacing w:after="0" w:line="240" w:lineRule="auto"/>
        <w:jc w:val="both"/>
        <w:rPr>
          <w:rFonts w:ascii="Arial" w:eastAsia="Times New Roman" w:hAnsi="Arial" w:cs="Arial"/>
        </w:rPr>
      </w:pPr>
    </w:p>
    <w:p w14:paraId="2D6FAB19" w14:textId="286B1654" w:rsidR="00C302F8" w:rsidRPr="006C2FD1" w:rsidRDefault="00C302F8" w:rsidP="00C302F8">
      <w:pPr>
        <w:shd w:val="clear" w:color="auto" w:fill="FFFFFF"/>
        <w:spacing w:after="0" w:line="240" w:lineRule="auto"/>
        <w:jc w:val="both"/>
        <w:rPr>
          <w:rFonts w:ascii="Arial" w:eastAsia="Times New Roman" w:hAnsi="Arial" w:cs="Arial"/>
        </w:rPr>
      </w:pPr>
      <w:r w:rsidRPr="006C2FD1">
        <w:rPr>
          <w:rFonts w:ascii="Arial" w:eastAsia="Times New Roman" w:hAnsi="Arial" w:cs="Arial"/>
          <w:color w:val="000000"/>
        </w:rPr>
        <w:t xml:space="preserve">The minutes of the May 17, 2019 meeting were reviewed by ZBA members.  Peter amended the first sentence in paragraph seven to say: “Peter stated that he wanted to discuss the application and approval process and read: RSA 676:5; a statute under Administrative &amp; Enforcement Procedures.” </w:t>
      </w:r>
      <w:r w:rsidRPr="006C2FD1">
        <w:rPr>
          <w:rFonts w:ascii="Arial" w:eastAsia="Times New Roman" w:hAnsi="Arial" w:cs="Arial"/>
          <w:i/>
          <w:iCs/>
          <w:color w:val="000000"/>
        </w:rPr>
        <w:t> </w:t>
      </w:r>
      <w:r w:rsidRPr="006C2FD1">
        <w:rPr>
          <w:rFonts w:ascii="Arial" w:eastAsia="Times New Roman" w:hAnsi="Arial" w:cs="Arial"/>
          <w:color w:val="000000"/>
        </w:rPr>
        <w:t>He also added a comment to that paragraph stating: “Alan Clark’s decision was supported by independent counsel.”  </w:t>
      </w:r>
    </w:p>
    <w:p w14:paraId="3003B7C6" w14:textId="77777777" w:rsidR="00C302F8" w:rsidRPr="006C2FD1" w:rsidRDefault="00C302F8" w:rsidP="00C302F8">
      <w:pPr>
        <w:spacing w:after="0" w:line="240" w:lineRule="auto"/>
        <w:jc w:val="both"/>
        <w:rPr>
          <w:rFonts w:ascii="Arial" w:eastAsia="Times New Roman" w:hAnsi="Arial" w:cs="Arial"/>
        </w:rPr>
      </w:pPr>
    </w:p>
    <w:p w14:paraId="19ADEAAB"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minutes from May 17 were approved as amended on a motion by Phil, and a second by Susan.  All voted in favor except Brian, who did not vote as he was not present at the May 17 meeting. </w:t>
      </w:r>
    </w:p>
    <w:p w14:paraId="40105D64" w14:textId="77777777" w:rsidR="00C302F8" w:rsidRPr="006C2FD1" w:rsidRDefault="00C302F8" w:rsidP="00C302F8">
      <w:pPr>
        <w:spacing w:after="0" w:line="240" w:lineRule="auto"/>
        <w:jc w:val="both"/>
        <w:rPr>
          <w:rFonts w:ascii="Arial" w:eastAsia="Times New Roman" w:hAnsi="Arial" w:cs="Arial"/>
        </w:rPr>
      </w:pPr>
    </w:p>
    <w:p w14:paraId="4EDB92CE"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All attendees introduced themselves and explained their roles. Peter asked if there were any conflict of interest.   There were none.</w:t>
      </w:r>
    </w:p>
    <w:p w14:paraId="589BBBA1" w14:textId="77777777" w:rsidR="00C302F8" w:rsidRPr="006C2FD1" w:rsidRDefault="00C302F8" w:rsidP="00C302F8">
      <w:pPr>
        <w:spacing w:after="0" w:line="240" w:lineRule="auto"/>
        <w:jc w:val="both"/>
        <w:rPr>
          <w:rFonts w:ascii="Arial" w:eastAsia="Times New Roman" w:hAnsi="Arial" w:cs="Arial"/>
        </w:rPr>
      </w:pPr>
    </w:p>
    <w:p w14:paraId="697A04AD"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 motion was made by Phil to waive the reading of the applications and the report on how public and personal notifications were made.  Susan seconded it; all voted in favor. </w:t>
      </w:r>
    </w:p>
    <w:p w14:paraId="09123DFD" w14:textId="77777777" w:rsidR="00C302F8" w:rsidRPr="006C2FD1" w:rsidRDefault="00C302F8" w:rsidP="00C302F8">
      <w:pPr>
        <w:spacing w:after="0" w:line="240" w:lineRule="auto"/>
        <w:jc w:val="both"/>
        <w:rPr>
          <w:rFonts w:ascii="Arial" w:eastAsia="Times New Roman" w:hAnsi="Arial" w:cs="Arial"/>
        </w:rPr>
      </w:pPr>
    </w:p>
    <w:p w14:paraId="1BE0BDEC"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applicants stated their case as described on the variance and special exception applications.  (Copies are available at the Town Hall and on the town web site.)</w:t>
      </w:r>
    </w:p>
    <w:p w14:paraId="17E2C441" w14:textId="77777777" w:rsidR="00C302F8" w:rsidRPr="006C2FD1" w:rsidRDefault="00C302F8" w:rsidP="00C302F8">
      <w:pPr>
        <w:spacing w:after="0" w:line="240" w:lineRule="auto"/>
        <w:jc w:val="both"/>
        <w:rPr>
          <w:rFonts w:ascii="Arial" w:eastAsia="Times New Roman" w:hAnsi="Arial" w:cs="Arial"/>
        </w:rPr>
      </w:pPr>
    </w:p>
    <w:p w14:paraId="718FA9F5"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ZBA members had no questions.  No other persons in favor of the case were present to speak.  No persons opposed to the case were present to speak.  No abutters were present to speak. There was no written opposition.  For the public record, Alan mentioned his letter of May 23 to the ZBA explaining/clarifying the powers of the ZBA and its role as it pertains to the Sherburn applications.  The letter is available at the Town Hall and on the town website.  </w:t>
      </w:r>
    </w:p>
    <w:p w14:paraId="2F780C9F" w14:textId="77777777" w:rsidR="00C302F8" w:rsidRPr="006C2FD1" w:rsidRDefault="00C302F8" w:rsidP="00C302F8">
      <w:pPr>
        <w:spacing w:after="0" w:line="240" w:lineRule="auto"/>
        <w:jc w:val="both"/>
        <w:rPr>
          <w:rFonts w:ascii="Arial" w:eastAsia="Times New Roman" w:hAnsi="Arial" w:cs="Arial"/>
        </w:rPr>
      </w:pPr>
    </w:p>
    <w:p w14:paraId="2B8909E7"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Variance Application #1</w:t>
      </w:r>
    </w:p>
    <w:p w14:paraId="434DAA1A" w14:textId="4CCD8ECB"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 xml:space="preserve">Peter read aloud variance application #1 related to the requirement that the ADU must be attached to the main dwelling (Article 13, Section 8-A).  The applicants reiterated their case as described on the application for variance #1.  They wish to convert an existing </w:t>
      </w:r>
      <w:r w:rsidR="006C2FD1">
        <w:rPr>
          <w:rFonts w:ascii="Arial" w:eastAsia="Times New Roman" w:hAnsi="Arial" w:cs="Arial"/>
          <w:color w:val="000000"/>
        </w:rPr>
        <w:t>structure</w:t>
      </w:r>
      <w:bookmarkStart w:id="0" w:name="_GoBack"/>
      <w:bookmarkEnd w:id="0"/>
      <w:r w:rsidRPr="006C2FD1">
        <w:rPr>
          <w:rFonts w:ascii="Arial" w:eastAsia="Times New Roman" w:hAnsi="Arial" w:cs="Arial"/>
          <w:color w:val="000000"/>
        </w:rPr>
        <w:t xml:space="preserve"> with a working bathroom, and with water, sewage, electricity and heat already installed.  They have invested </w:t>
      </w:r>
      <w:r w:rsidRPr="006C2FD1">
        <w:rPr>
          <w:rFonts w:ascii="Arial" w:eastAsia="Times New Roman" w:hAnsi="Arial" w:cs="Arial"/>
          <w:color w:val="000000"/>
        </w:rPr>
        <w:lastRenderedPageBreak/>
        <w:t>considerable funds in the building and it would a financial hardship to tear it down and rebuild it or move it.  </w:t>
      </w:r>
    </w:p>
    <w:p w14:paraId="1583705A" w14:textId="77777777" w:rsidR="00C302F8" w:rsidRPr="006C2FD1" w:rsidRDefault="00C302F8" w:rsidP="00C302F8">
      <w:pPr>
        <w:spacing w:after="0" w:line="240" w:lineRule="auto"/>
        <w:jc w:val="both"/>
        <w:rPr>
          <w:rFonts w:ascii="Arial" w:eastAsia="Times New Roman" w:hAnsi="Arial" w:cs="Arial"/>
        </w:rPr>
      </w:pPr>
    </w:p>
    <w:p w14:paraId="6E79FC6B"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ZBA members discussed the application’s five facts supporting the need for the variance as described on the application and agreed that the five criteria were met.  All members supported the need for the variance.  Phil moved to grant the variance; Susan seconded it; and all voted in favor.</w:t>
      </w:r>
    </w:p>
    <w:p w14:paraId="58D578E6" w14:textId="77777777" w:rsidR="00C302F8" w:rsidRPr="006C2FD1" w:rsidRDefault="00C302F8" w:rsidP="00C302F8">
      <w:pPr>
        <w:spacing w:after="0" w:line="240" w:lineRule="auto"/>
        <w:jc w:val="both"/>
        <w:rPr>
          <w:rFonts w:ascii="Arial" w:eastAsia="Times New Roman" w:hAnsi="Arial" w:cs="Arial"/>
        </w:rPr>
      </w:pPr>
    </w:p>
    <w:p w14:paraId="108BFC47"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Variance Application #2</w:t>
      </w:r>
    </w:p>
    <w:p w14:paraId="6559F8C5" w14:textId="380DCF4E"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Peter read aloud variance application #2 related to the requirement that there be a door between the ADU and the main dwelling (Article 13, Section 8-B).  The board discussed that this requirement was moot since the variance for an unattached ADU had already been granted.  The ZBA members discussed the application’s five facts supporting the need for the variance and agreed that all five supported it.  Brian moved to grant variance #2; Phil seconded it and all voted in favor.</w:t>
      </w:r>
    </w:p>
    <w:p w14:paraId="47A99A9F" w14:textId="77777777" w:rsidR="00C302F8" w:rsidRPr="006C2FD1" w:rsidRDefault="00C302F8" w:rsidP="00C302F8">
      <w:pPr>
        <w:spacing w:after="0" w:line="240" w:lineRule="auto"/>
        <w:jc w:val="both"/>
        <w:rPr>
          <w:rFonts w:ascii="Arial" w:eastAsia="Times New Roman" w:hAnsi="Arial" w:cs="Arial"/>
        </w:rPr>
      </w:pPr>
    </w:p>
    <w:p w14:paraId="509DA5AB"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Variance Application #3</w:t>
      </w:r>
    </w:p>
    <w:p w14:paraId="4AE97E24" w14:textId="37C70542"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 xml:space="preserve">Peter read aloud variance application #3 related to the request that the applicants be allowed to increase the size of the ADU from the maximum size of 750 square feet to 917 square feet (Article 13, Section 8-G).  The applicant described the need for the additional square footage to allow for a small kitchen/living area and laundry facilities in the ADU.  The ZBA members discussed the application’s five facts supporting the need for the variance and agreed that all five supported it.  Susan moved to grant </w:t>
      </w:r>
      <w:r w:rsidR="006C2FD1">
        <w:rPr>
          <w:rFonts w:ascii="Arial" w:eastAsia="Times New Roman" w:hAnsi="Arial" w:cs="Arial"/>
          <w:color w:val="000000"/>
        </w:rPr>
        <w:t xml:space="preserve">the </w:t>
      </w:r>
      <w:r w:rsidRPr="006C2FD1">
        <w:rPr>
          <w:rFonts w:ascii="Arial" w:eastAsia="Times New Roman" w:hAnsi="Arial" w:cs="Arial"/>
          <w:color w:val="000000"/>
        </w:rPr>
        <w:t>variance; Brian seconded it; and all voted in favor.  </w:t>
      </w:r>
    </w:p>
    <w:p w14:paraId="7A990FEE" w14:textId="77777777" w:rsidR="00C302F8" w:rsidRPr="006C2FD1" w:rsidRDefault="00C302F8" w:rsidP="00C302F8">
      <w:pPr>
        <w:spacing w:after="0" w:line="240" w:lineRule="auto"/>
        <w:jc w:val="both"/>
        <w:rPr>
          <w:rFonts w:ascii="Arial" w:eastAsia="Times New Roman" w:hAnsi="Arial" w:cs="Arial"/>
        </w:rPr>
      </w:pPr>
    </w:p>
    <w:p w14:paraId="5D050A08"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b/>
          <w:bCs/>
          <w:color w:val="000000"/>
        </w:rPr>
        <w:t>Special Exception </w:t>
      </w:r>
    </w:p>
    <w:p w14:paraId="255EB664"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ZBA moved on to discuss the application for a special exception (Article 3, Section 13), which lists seven conditions that must be met in order grant a special exception.  Results of the ZBA’s discussion are below: </w:t>
      </w:r>
    </w:p>
    <w:p w14:paraId="3D87D9DE" w14:textId="77777777" w:rsidR="00C302F8" w:rsidRPr="006C2FD1" w:rsidRDefault="00C302F8" w:rsidP="00C302F8">
      <w:pPr>
        <w:spacing w:after="0" w:line="240" w:lineRule="auto"/>
        <w:jc w:val="both"/>
        <w:rPr>
          <w:rFonts w:ascii="Arial" w:eastAsia="Times New Roman" w:hAnsi="Arial" w:cs="Arial"/>
        </w:rPr>
      </w:pPr>
    </w:p>
    <w:p w14:paraId="1FBDF4B0" w14:textId="40884AC5" w:rsidR="00C302F8" w:rsidRPr="006C2FD1" w:rsidRDefault="006C2FD1" w:rsidP="006C2FD1">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A.  </w:t>
      </w:r>
      <w:r w:rsidR="00C302F8" w:rsidRPr="006C2FD1">
        <w:rPr>
          <w:rFonts w:ascii="Arial" w:eastAsia="Times New Roman" w:hAnsi="Arial" w:cs="Arial"/>
          <w:color w:val="000000"/>
        </w:rPr>
        <w:t>This requirement is waived due to granting of Variance #1 (attached ADU requirement)</w:t>
      </w:r>
    </w:p>
    <w:p w14:paraId="5560D203" w14:textId="77777777" w:rsidR="00C302F8" w:rsidRPr="006C2FD1" w:rsidRDefault="00C302F8" w:rsidP="00C302F8">
      <w:pPr>
        <w:spacing w:after="0" w:line="240" w:lineRule="auto"/>
        <w:jc w:val="both"/>
        <w:rPr>
          <w:rFonts w:ascii="Arial" w:eastAsia="Times New Roman" w:hAnsi="Arial" w:cs="Arial"/>
        </w:rPr>
      </w:pPr>
    </w:p>
    <w:p w14:paraId="7E65A144" w14:textId="77777777" w:rsidR="00C302F8" w:rsidRPr="006C2FD1" w:rsidRDefault="00C302F8" w:rsidP="00C302F8">
      <w:pPr>
        <w:numPr>
          <w:ilvl w:val="0"/>
          <w:numId w:val="2"/>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t>This requirement is waived due to granting of Variance #2 (door requirement)</w:t>
      </w:r>
    </w:p>
    <w:p w14:paraId="1BE8A84A" w14:textId="77777777" w:rsidR="00C302F8" w:rsidRPr="006C2FD1" w:rsidRDefault="00C302F8" w:rsidP="00C302F8">
      <w:pPr>
        <w:spacing w:after="0" w:line="240" w:lineRule="auto"/>
        <w:jc w:val="both"/>
        <w:rPr>
          <w:rFonts w:ascii="Arial" w:eastAsia="Times New Roman" w:hAnsi="Arial" w:cs="Arial"/>
        </w:rPr>
      </w:pPr>
    </w:p>
    <w:p w14:paraId="478CD8A7" w14:textId="1AC42016" w:rsidR="00C302F8" w:rsidRPr="006C2FD1" w:rsidRDefault="00C302F8" w:rsidP="00C302F8">
      <w:pPr>
        <w:numPr>
          <w:ilvl w:val="0"/>
          <w:numId w:val="3"/>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t>The lot has appropriate setbacks and the applicants have two parking spaces attached to the ADU.</w:t>
      </w:r>
    </w:p>
    <w:p w14:paraId="01605A3C" w14:textId="77777777" w:rsidR="00C302F8" w:rsidRPr="006C2FD1" w:rsidRDefault="00C302F8" w:rsidP="00C302F8">
      <w:pPr>
        <w:spacing w:after="0" w:line="240" w:lineRule="auto"/>
        <w:jc w:val="both"/>
        <w:rPr>
          <w:rFonts w:ascii="Arial" w:eastAsia="Times New Roman" w:hAnsi="Arial" w:cs="Arial"/>
        </w:rPr>
      </w:pPr>
    </w:p>
    <w:p w14:paraId="687261EC" w14:textId="77777777" w:rsidR="00C302F8" w:rsidRPr="006C2FD1" w:rsidRDefault="00C302F8" w:rsidP="00C302F8">
      <w:pPr>
        <w:numPr>
          <w:ilvl w:val="0"/>
          <w:numId w:val="4"/>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t>The applicant has the met water and sewer requirements.  He has an approved septic plan to accommodate the increase in bedrooms.  A copy of the plan is on file at the Town Hall. </w:t>
      </w:r>
    </w:p>
    <w:p w14:paraId="0723886F" w14:textId="77777777" w:rsidR="00C302F8" w:rsidRPr="006C2FD1" w:rsidRDefault="00C302F8" w:rsidP="00C302F8">
      <w:pPr>
        <w:spacing w:after="0" w:line="240" w:lineRule="auto"/>
        <w:jc w:val="both"/>
        <w:rPr>
          <w:rFonts w:ascii="Arial" w:eastAsia="Times New Roman" w:hAnsi="Arial" w:cs="Arial"/>
        </w:rPr>
      </w:pPr>
    </w:p>
    <w:p w14:paraId="7935C644" w14:textId="77777777" w:rsidR="00C302F8" w:rsidRPr="006C2FD1" w:rsidRDefault="00C302F8" w:rsidP="00C302F8">
      <w:pPr>
        <w:numPr>
          <w:ilvl w:val="0"/>
          <w:numId w:val="5"/>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t>The ADU will be owner occupied by the Sherburns and used as their principal place of residence.  The zoning ordinance requires that both the primary residence and ADU must remain in common ownership.  Transfer of either dwelling unit to condominium ownership is not permitted.  (Zoning Ordinance-2019).  The applicants have stated that, as owners, they intend to occupy the ADU and that the two dwelling units will not be sold separately under the condominium form of ownership.</w:t>
      </w:r>
    </w:p>
    <w:p w14:paraId="1F040488" w14:textId="77777777" w:rsidR="00C302F8" w:rsidRPr="006C2FD1" w:rsidRDefault="00C302F8" w:rsidP="00C302F8">
      <w:pPr>
        <w:spacing w:after="0" w:line="240" w:lineRule="auto"/>
        <w:jc w:val="both"/>
        <w:rPr>
          <w:rFonts w:ascii="Arial" w:eastAsia="Times New Roman" w:hAnsi="Arial" w:cs="Arial"/>
        </w:rPr>
      </w:pPr>
    </w:p>
    <w:p w14:paraId="782EA98C"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Alan added that the town has no mechanism in place to ensure that an ADU and its principal dwelling remain in common ownership and that one of the dwellings is always owner occupied as a primary residence.  He reported that, as the Building Officer, he will need to police this until the town puts another mechanism in place.</w:t>
      </w:r>
    </w:p>
    <w:p w14:paraId="312B5F63" w14:textId="77777777" w:rsidR="00C302F8" w:rsidRPr="006C2FD1" w:rsidRDefault="00C302F8" w:rsidP="00C302F8">
      <w:pPr>
        <w:spacing w:after="0" w:line="240" w:lineRule="auto"/>
        <w:jc w:val="both"/>
        <w:rPr>
          <w:rFonts w:ascii="Arial" w:eastAsia="Times New Roman" w:hAnsi="Arial" w:cs="Arial"/>
        </w:rPr>
      </w:pPr>
    </w:p>
    <w:p w14:paraId="67F738CC" w14:textId="77777777" w:rsidR="00C302F8" w:rsidRPr="006C2FD1" w:rsidRDefault="00C302F8" w:rsidP="00C302F8">
      <w:pPr>
        <w:numPr>
          <w:ilvl w:val="0"/>
          <w:numId w:val="6"/>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lastRenderedPageBreak/>
        <w:t>All agreed that the building will maintain aesthetic continuity with the principal dwelling. </w:t>
      </w:r>
    </w:p>
    <w:p w14:paraId="124AD02A" w14:textId="77777777" w:rsidR="00C302F8" w:rsidRPr="006C2FD1" w:rsidRDefault="00C302F8" w:rsidP="00C302F8">
      <w:pPr>
        <w:spacing w:after="0" w:line="240" w:lineRule="auto"/>
        <w:jc w:val="both"/>
        <w:rPr>
          <w:rFonts w:ascii="Arial" w:eastAsia="Times New Roman" w:hAnsi="Arial" w:cs="Arial"/>
        </w:rPr>
      </w:pPr>
    </w:p>
    <w:p w14:paraId="5B209DDE" w14:textId="77777777" w:rsidR="00C302F8" w:rsidRPr="006C2FD1" w:rsidRDefault="00C302F8" w:rsidP="00C302F8">
      <w:pPr>
        <w:numPr>
          <w:ilvl w:val="0"/>
          <w:numId w:val="7"/>
        </w:numPr>
        <w:spacing w:after="0" w:line="240" w:lineRule="auto"/>
        <w:ind w:left="360"/>
        <w:jc w:val="both"/>
        <w:textAlignment w:val="baseline"/>
        <w:rPr>
          <w:rFonts w:ascii="Arial" w:eastAsia="Times New Roman" w:hAnsi="Arial" w:cs="Arial"/>
          <w:color w:val="000000"/>
        </w:rPr>
      </w:pPr>
      <w:r w:rsidRPr="006C2FD1">
        <w:rPr>
          <w:rFonts w:ascii="Arial" w:eastAsia="Times New Roman" w:hAnsi="Arial" w:cs="Arial"/>
          <w:color w:val="000000"/>
        </w:rPr>
        <w:t>This requirement is waived due to granting of Variance #3 (size requirement)</w:t>
      </w:r>
    </w:p>
    <w:p w14:paraId="0D5539D9" w14:textId="77777777" w:rsidR="00C302F8" w:rsidRPr="006C2FD1" w:rsidRDefault="00C302F8" w:rsidP="00C302F8">
      <w:pPr>
        <w:spacing w:after="0" w:line="240" w:lineRule="auto"/>
        <w:jc w:val="both"/>
        <w:rPr>
          <w:rFonts w:ascii="Arial" w:eastAsia="Times New Roman" w:hAnsi="Arial" w:cs="Arial"/>
        </w:rPr>
      </w:pPr>
    </w:p>
    <w:p w14:paraId="1998F866"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Phil moved to grant the Sherburn’s special exception. Susan seconded it.  All voted in favor.</w:t>
      </w:r>
    </w:p>
    <w:p w14:paraId="1C7E2E3C" w14:textId="77777777" w:rsidR="00C302F8" w:rsidRPr="006C2FD1" w:rsidRDefault="00C302F8" w:rsidP="00C302F8">
      <w:pPr>
        <w:spacing w:after="0" w:line="240" w:lineRule="auto"/>
        <w:jc w:val="both"/>
        <w:rPr>
          <w:rFonts w:ascii="Arial" w:eastAsia="Times New Roman" w:hAnsi="Arial" w:cs="Arial"/>
        </w:rPr>
      </w:pPr>
    </w:p>
    <w:p w14:paraId="2FC06AB8"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Peter read a statement summarizing what occurred at the meeting, see attached. </w:t>
      </w:r>
    </w:p>
    <w:p w14:paraId="03CAF428" w14:textId="77777777" w:rsidR="00C302F8" w:rsidRPr="006C2FD1" w:rsidRDefault="00C302F8" w:rsidP="00C302F8">
      <w:pPr>
        <w:spacing w:after="0" w:line="240" w:lineRule="auto"/>
        <w:jc w:val="both"/>
        <w:rPr>
          <w:rFonts w:ascii="Arial" w:eastAsia="Times New Roman" w:hAnsi="Arial" w:cs="Arial"/>
        </w:rPr>
      </w:pPr>
    </w:p>
    <w:p w14:paraId="1C0557CF"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There was no further discussion.</w:t>
      </w:r>
    </w:p>
    <w:p w14:paraId="1406594C" w14:textId="77777777" w:rsidR="00C302F8" w:rsidRPr="006C2FD1" w:rsidRDefault="00C302F8" w:rsidP="00C302F8">
      <w:pPr>
        <w:spacing w:after="0" w:line="240" w:lineRule="auto"/>
        <w:jc w:val="both"/>
        <w:rPr>
          <w:rFonts w:ascii="Arial" w:eastAsia="Times New Roman" w:hAnsi="Arial" w:cs="Arial"/>
        </w:rPr>
      </w:pPr>
    </w:p>
    <w:p w14:paraId="529C7BD2"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Alan brought up that there are two more applications coming before the ZBA in the next few weeks:  one related to a Mittersill side setback issue, and one requesting that the Iron Foundry be able to waive flood zone requirements to put down piers for a deck that the owners would like to add to their building.  Alan will send the ZBA a letter with the facts and findings on the two applications before that meeting. </w:t>
      </w:r>
    </w:p>
    <w:p w14:paraId="5846FE81" w14:textId="77777777" w:rsidR="00C302F8" w:rsidRPr="006C2FD1" w:rsidRDefault="00C302F8" w:rsidP="00C302F8">
      <w:pPr>
        <w:spacing w:after="0" w:line="240" w:lineRule="auto"/>
        <w:jc w:val="both"/>
        <w:rPr>
          <w:rFonts w:ascii="Arial" w:eastAsia="Times New Roman" w:hAnsi="Arial" w:cs="Arial"/>
        </w:rPr>
      </w:pPr>
    </w:p>
    <w:p w14:paraId="369E8530"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The meeting was adjourned at 7:40 pm on a motion by Brian and a second by Susan.  All voted in favor.  </w:t>
      </w:r>
    </w:p>
    <w:p w14:paraId="7A68529C" w14:textId="77777777" w:rsidR="00C302F8" w:rsidRPr="006C2FD1" w:rsidRDefault="00C302F8" w:rsidP="00C302F8">
      <w:pPr>
        <w:spacing w:after="240" w:line="240" w:lineRule="auto"/>
        <w:jc w:val="both"/>
        <w:rPr>
          <w:rFonts w:ascii="Arial" w:eastAsia="Times New Roman" w:hAnsi="Arial" w:cs="Arial"/>
        </w:rPr>
      </w:pPr>
    </w:p>
    <w:p w14:paraId="0F361227"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Respectfully submitted,</w:t>
      </w:r>
    </w:p>
    <w:p w14:paraId="28630FCD"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Bess Andrews</w:t>
      </w:r>
    </w:p>
    <w:p w14:paraId="7B61F6B3" w14:textId="77777777" w:rsidR="00C302F8" w:rsidRPr="006C2FD1" w:rsidRDefault="00C302F8" w:rsidP="00C302F8">
      <w:pPr>
        <w:spacing w:after="0" w:line="240" w:lineRule="auto"/>
        <w:jc w:val="both"/>
        <w:rPr>
          <w:rFonts w:ascii="Arial" w:eastAsia="Times New Roman" w:hAnsi="Arial" w:cs="Arial"/>
        </w:rPr>
      </w:pPr>
      <w:r w:rsidRPr="006C2FD1">
        <w:rPr>
          <w:rFonts w:ascii="Arial" w:eastAsia="Times New Roman" w:hAnsi="Arial" w:cs="Arial"/>
          <w:color w:val="000000"/>
        </w:rPr>
        <w:t>Member, Franconia Zoning Board Adjustment </w:t>
      </w:r>
    </w:p>
    <w:p w14:paraId="7A2A228B" w14:textId="77777777" w:rsidR="00EA76E3" w:rsidRPr="006C2FD1" w:rsidRDefault="00EA76E3" w:rsidP="00C302F8">
      <w:pPr>
        <w:jc w:val="both"/>
        <w:rPr>
          <w:rFonts w:ascii="Arial" w:hAnsi="Arial" w:cs="Arial"/>
        </w:rPr>
      </w:pPr>
    </w:p>
    <w:sectPr w:rsidR="00EA76E3" w:rsidRPr="006C2FD1" w:rsidSect="00C3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D40"/>
    <w:multiLevelType w:val="hybridMultilevel"/>
    <w:tmpl w:val="4860FBCC"/>
    <w:lvl w:ilvl="0" w:tplc="7B6C60A8">
      <w:start w:val="2"/>
      <w:numFmt w:val="upperLetter"/>
      <w:lvlText w:val="%1."/>
      <w:lvlJc w:val="left"/>
      <w:pPr>
        <w:tabs>
          <w:tab w:val="num" w:pos="720"/>
        </w:tabs>
        <w:ind w:left="720" w:hanging="360"/>
      </w:pPr>
    </w:lvl>
    <w:lvl w:ilvl="1" w:tplc="ACCEDCAE" w:tentative="1">
      <w:start w:val="1"/>
      <w:numFmt w:val="decimal"/>
      <w:lvlText w:val="%2."/>
      <w:lvlJc w:val="left"/>
      <w:pPr>
        <w:tabs>
          <w:tab w:val="num" w:pos="1440"/>
        </w:tabs>
        <w:ind w:left="1440" w:hanging="360"/>
      </w:pPr>
    </w:lvl>
    <w:lvl w:ilvl="2" w:tplc="B95C7718" w:tentative="1">
      <w:start w:val="1"/>
      <w:numFmt w:val="decimal"/>
      <w:lvlText w:val="%3."/>
      <w:lvlJc w:val="left"/>
      <w:pPr>
        <w:tabs>
          <w:tab w:val="num" w:pos="2160"/>
        </w:tabs>
        <w:ind w:left="2160" w:hanging="360"/>
      </w:pPr>
    </w:lvl>
    <w:lvl w:ilvl="3" w:tplc="40DCA150" w:tentative="1">
      <w:start w:val="1"/>
      <w:numFmt w:val="decimal"/>
      <w:lvlText w:val="%4."/>
      <w:lvlJc w:val="left"/>
      <w:pPr>
        <w:tabs>
          <w:tab w:val="num" w:pos="2880"/>
        </w:tabs>
        <w:ind w:left="2880" w:hanging="360"/>
      </w:pPr>
    </w:lvl>
    <w:lvl w:ilvl="4" w:tplc="F8D0CBB0" w:tentative="1">
      <w:start w:val="1"/>
      <w:numFmt w:val="decimal"/>
      <w:lvlText w:val="%5."/>
      <w:lvlJc w:val="left"/>
      <w:pPr>
        <w:tabs>
          <w:tab w:val="num" w:pos="3600"/>
        </w:tabs>
        <w:ind w:left="3600" w:hanging="360"/>
      </w:pPr>
    </w:lvl>
    <w:lvl w:ilvl="5" w:tplc="D0B68770" w:tentative="1">
      <w:start w:val="1"/>
      <w:numFmt w:val="decimal"/>
      <w:lvlText w:val="%6."/>
      <w:lvlJc w:val="left"/>
      <w:pPr>
        <w:tabs>
          <w:tab w:val="num" w:pos="4320"/>
        </w:tabs>
        <w:ind w:left="4320" w:hanging="360"/>
      </w:pPr>
    </w:lvl>
    <w:lvl w:ilvl="6" w:tplc="49DAAB3A" w:tentative="1">
      <w:start w:val="1"/>
      <w:numFmt w:val="decimal"/>
      <w:lvlText w:val="%7."/>
      <w:lvlJc w:val="left"/>
      <w:pPr>
        <w:tabs>
          <w:tab w:val="num" w:pos="5040"/>
        </w:tabs>
        <w:ind w:left="5040" w:hanging="360"/>
      </w:pPr>
    </w:lvl>
    <w:lvl w:ilvl="7" w:tplc="5E707500" w:tentative="1">
      <w:start w:val="1"/>
      <w:numFmt w:val="decimal"/>
      <w:lvlText w:val="%8."/>
      <w:lvlJc w:val="left"/>
      <w:pPr>
        <w:tabs>
          <w:tab w:val="num" w:pos="5760"/>
        </w:tabs>
        <w:ind w:left="5760" w:hanging="360"/>
      </w:pPr>
    </w:lvl>
    <w:lvl w:ilvl="8" w:tplc="DE7A9BF4" w:tentative="1">
      <w:start w:val="1"/>
      <w:numFmt w:val="decimal"/>
      <w:lvlText w:val="%9."/>
      <w:lvlJc w:val="left"/>
      <w:pPr>
        <w:tabs>
          <w:tab w:val="num" w:pos="6480"/>
        </w:tabs>
        <w:ind w:left="6480" w:hanging="360"/>
      </w:pPr>
    </w:lvl>
  </w:abstractNum>
  <w:abstractNum w:abstractNumId="1" w15:restartNumberingAfterBreak="0">
    <w:nsid w:val="243A71E2"/>
    <w:multiLevelType w:val="hybridMultilevel"/>
    <w:tmpl w:val="97481F36"/>
    <w:lvl w:ilvl="0" w:tplc="B5784576">
      <w:start w:val="3"/>
      <w:numFmt w:val="upperLetter"/>
      <w:lvlText w:val="%1."/>
      <w:lvlJc w:val="left"/>
      <w:pPr>
        <w:tabs>
          <w:tab w:val="num" w:pos="720"/>
        </w:tabs>
        <w:ind w:left="720" w:hanging="360"/>
      </w:pPr>
    </w:lvl>
    <w:lvl w:ilvl="1" w:tplc="0C86D97E" w:tentative="1">
      <w:start w:val="1"/>
      <w:numFmt w:val="decimal"/>
      <w:lvlText w:val="%2."/>
      <w:lvlJc w:val="left"/>
      <w:pPr>
        <w:tabs>
          <w:tab w:val="num" w:pos="1440"/>
        </w:tabs>
        <w:ind w:left="1440" w:hanging="360"/>
      </w:pPr>
    </w:lvl>
    <w:lvl w:ilvl="2" w:tplc="31CE385E" w:tentative="1">
      <w:start w:val="1"/>
      <w:numFmt w:val="decimal"/>
      <w:lvlText w:val="%3."/>
      <w:lvlJc w:val="left"/>
      <w:pPr>
        <w:tabs>
          <w:tab w:val="num" w:pos="2160"/>
        </w:tabs>
        <w:ind w:left="2160" w:hanging="360"/>
      </w:pPr>
    </w:lvl>
    <w:lvl w:ilvl="3" w:tplc="BE22BB94" w:tentative="1">
      <w:start w:val="1"/>
      <w:numFmt w:val="decimal"/>
      <w:lvlText w:val="%4."/>
      <w:lvlJc w:val="left"/>
      <w:pPr>
        <w:tabs>
          <w:tab w:val="num" w:pos="2880"/>
        </w:tabs>
        <w:ind w:left="2880" w:hanging="360"/>
      </w:pPr>
    </w:lvl>
    <w:lvl w:ilvl="4" w:tplc="D4EE4834" w:tentative="1">
      <w:start w:val="1"/>
      <w:numFmt w:val="decimal"/>
      <w:lvlText w:val="%5."/>
      <w:lvlJc w:val="left"/>
      <w:pPr>
        <w:tabs>
          <w:tab w:val="num" w:pos="3600"/>
        </w:tabs>
        <w:ind w:left="3600" w:hanging="360"/>
      </w:pPr>
    </w:lvl>
    <w:lvl w:ilvl="5" w:tplc="45DC94E0" w:tentative="1">
      <w:start w:val="1"/>
      <w:numFmt w:val="decimal"/>
      <w:lvlText w:val="%6."/>
      <w:lvlJc w:val="left"/>
      <w:pPr>
        <w:tabs>
          <w:tab w:val="num" w:pos="4320"/>
        </w:tabs>
        <w:ind w:left="4320" w:hanging="360"/>
      </w:pPr>
    </w:lvl>
    <w:lvl w:ilvl="6" w:tplc="EBA8475C" w:tentative="1">
      <w:start w:val="1"/>
      <w:numFmt w:val="decimal"/>
      <w:lvlText w:val="%7."/>
      <w:lvlJc w:val="left"/>
      <w:pPr>
        <w:tabs>
          <w:tab w:val="num" w:pos="5040"/>
        </w:tabs>
        <w:ind w:left="5040" w:hanging="360"/>
      </w:pPr>
    </w:lvl>
    <w:lvl w:ilvl="7" w:tplc="0504E588" w:tentative="1">
      <w:start w:val="1"/>
      <w:numFmt w:val="decimal"/>
      <w:lvlText w:val="%8."/>
      <w:lvlJc w:val="left"/>
      <w:pPr>
        <w:tabs>
          <w:tab w:val="num" w:pos="5760"/>
        </w:tabs>
        <w:ind w:left="5760" w:hanging="360"/>
      </w:pPr>
    </w:lvl>
    <w:lvl w:ilvl="8" w:tplc="17DA4710" w:tentative="1">
      <w:start w:val="1"/>
      <w:numFmt w:val="decimal"/>
      <w:lvlText w:val="%9."/>
      <w:lvlJc w:val="left"/>
      <w:pPr>
        <w:tabs>
          <w:tab w:val="num" w:pos="6480"/>
        </w:tabs>
        <w:ind w:left="6480" w:hanging="360"/>
      </w:pPr>
    </w:lvl>
  </w:abstractNum>
  <w:abstractNum w:abstractNumId="2" w15:restartNumberingAfterBreak="0">
    <w:nsid w:val="2B657598"/>
    <w:multiLevelType w:val="hybridMultilevel"/>
    <w:tmpl w:val="2BAA797E"/>
    <w:lvl w:ilvl="0" w:tplc="5948862A">
      <w:start w:val="7"/>
      <w:numFmt w:val="upperLetter"/>
      <w:lvlText w:val="%1."/>
      <w:lvlJc w:val="left"/>
      <w:pPr>
        <w:tabs>
          <w:tab w:val="num" w:pos="720"/>
        </w:tabs>
        <w:ind w:left="720" w:hanging="360"/>
      </w:pPr>
    </w:lvl>
    <w:lvl w:ilvl="1" w:tplc="9B06A1C2" w:tentative="1">
      <w:start w:val="1"/>
      <w:numFmt w:val="decimal"/>
      <w:lvlText w:val="%2."/>
      <w:lvlJc w:val="left"/>
      <w:pPr>
        <w:tabs>
          <w:tab w:val="num" w:pos="1440"/>
        </w:tabs>
        <w:ind w:left="1440" w:hanging="360"/>
      </w:pPr>
    </w:lvl>
    <w:lvl w:ilvl="2" w:tplc="2AE886A4" w:tentative="1">
      <w:start w:val="1"/>
      <w:numFmt w:val="decimal"/>
      <w:lvlText w:val="%3."/>
      <w:lvlJc w:val="left"/>
      <w:pPr>
        <w:tabs>
          <w:tab w:val="num" w:pos="2160"/>
        </w:tabs>
        <w:ind w:left="2160" w:hanging="360"/>
      </w:pPr>
    </w:lvl>
    <w:lvl w:ilvl="3" w:tplc="E3B2C122" w:tentative="1">
      <w:start w:val="1"/>
      <w:numFmt w:val="decimal"/>
      <w:lvlText w:val="%4."/>
      <w:lvlJc w:val="left"/>
      <w:pPr>
        <w:tabs>
          <w:tab w:val="num" w:pos="2880"/>
        </w:tabs>
        <w:ind w:left="2880" w:hanging="360"/>
      </w:pPr>
    </w:lvl>
    <w:lvl w:ilvl="4" w:tplc="BC1899C8" w:tentative="1">
      <w:start w:val="1"/>
      <w:numFmt w:val="decimal"/>
      <w:lvlText w:val="%5."/>
      <w:lvlJc w:val="left"/>
      <w:pPr>
        <w:tabs>
          <w:tab w:val="num" w:pos="3600"/>
        </w:tabs>
        <w:ind w:left="3600" w:hanging="360"/>
      </w:pPr>
    </w:lvl>
    <w:lvl w:ilvl="5" w:tplc="1304CDF2" w:tentative="1">
      <w:start w:val="1"/>
      <w:numFmt w:val="decimal"/>
      <w:lvlText w:val="%6."/>
      <w:lvlJc w:val="left"/>
      <w:pPr>
        <w:tabs>
          <w:tab w:val="num" w:pos="4320"/>
        </w:tabs>
        <w:ind w:left="4320" w:hanging="360"/>
      </w:pPr>
    </w:lvl>
    <w:lvl w:ilvl="6" w:tplc="6ED8B678" w:tentative="1">
      <w:start w:val="1"/>
      <w:numFmt w:val="decimal"/>
      <w:lvlText w:val="%7."/>
      <w:lvlJc w:val="left"/>
      <w:pPr>
        <w:tabs>
          <w:tab w:val="num" w:pos="5040"/>
        </w:tabs>
        <w:ind w:left="5040" w:hanging="360"/>
      </w:pPr>
    </w:lvl>
    <w:lvl w:ilvl="7" w:tplc="A40ABAB6" w:tentative="1">
      <w:start w:val="1"/>
      <w:numFmt w:val="decimal"/>
      <w:lvlText w:val="%8."/>
      <w:lvlJc w:val="left"/>
      <w:pPr>
        <w:tabs>
          <w:tab w:val="num" w:pos="5760"/>
        </w:tabs>
        <w:ind w:left="5760" w:hanging="360"/>
      </w:pPr>
    </w:lvl>
    <w:lvl w:ilvl="8" w:tplc="7F708740" w:tentative="1">
      <w:start w:val="1"/>
      <w:numFmt w:val="decimal"/>
      <w:lvlText w:val="%9."/>
      <w:lvlJc w:val="left"/>
      <w:pPr>
        <w:tabs>
          <w:tab w:val="num" w:pos="6480"/>
        </w:tabs>
        <w:ind w:left="6480" w:hanging="360"/>
      </w:pPr>
    </w:lvl>
  </w:abstractNum>
  <w:abstractNum w:abstractNumId="3" w15:restartNumberingAfterBreak="0">
    <w:nsid w:val="506168C8"/>
    <w:multiLevelType w:val="hybridMultilevel"/>
    <w:tmpl w:val="2F0A1532"/>
    <w:lvl w:ilvl="0" w:tplc="A7EC99EA">
      <w:start w:val="5"/>
      <w:numFmt w:val="upperLetter"/>
      <w:lvlText w:val="%1."/>
      <w:lvlJc w:val="left"/>
      <w:pPr>
        <w:tabs>
          <w:tab w:val="num" w:pos="720"/>
        </w:tabs>
        <w:ind w:left="720" w:hanging="360"/>
      </w:pPr>
    </w:lvl>
    <w:lvl w:ilvl="1" w:tplc="21CE5656" w:tentative="1">
      <w:start w:val="1"/>
      <w:numFmt w:val="decimal"/>
      <w:lvlText w:val="%2."/>
      <w:lvlJc w:val="left"/>
      <w:pPr>
        <w:tabs>
          <w:tab w:val="num" w:pos="1440"/>
        </w:tabs>
        <w:ind w:left="1440" w:hanging="360"/>
      </w:pPr>
    </w:lvl>
    <w:lvl w:ilvl="2" w:tplc="84FC26F6" w:tentative="1">
      <w:start w:val="1"/>
      <w:numFmt w:val="decimal"/>
      <w:lvlText w:val="%3."/>
      <w:lvlJc w:val="left"/>
      <w:pPr>
        <w:tabs>
          <w:tab w:val="num" w:pos="2160"/>
        </w:tabs>
        <w:ind w:left="2160" w:hanging="360"/>
      </w:pPr>
    </w:lvl>
    <w:lvl w:ilvl="3" w:tplc="291CA1A0" w:tentative="1">
      <w:start w:val="1"/>
      <w:numFmt w:val="decimal"/>
      <w:lvlText w:val="%4."/>
      <w:lvlJc w:val="left"/>
      <w:pPr>
        <w:tabs>
          <w:tab w:val="num" w:pos="2880"/>
        </w:tabs>
        <w:ind w:left="2880" w:hanging="360"/>
      </w:pPr>
    </w:lvl>
    <w:lvl w:ilvl="4" w:tplc="F71EC69E" w:tentative="1">
      <w:start w:val="1"/>
      <w:numFmt w:val="decimal"/>
      <w:lvlText w:val="%5."/>
      <w:lvlJc w:val="left"/>
      <w:pPr>
        <w:tabs>
          <w:tab w:val="num" w:pos="3600"/>
        </w:tabs>
        <w:ind w:left="3600" w:hanging="360"/>
      </w:pPr>
    </w:lvl>
    <w:lvl w:ilvl="5" w:tplc="4A5E90C0" w:tentative="1">
      <w:start w:val="1"/>
      <w:numFmt w:val="decimal"/>
      <w:lvlText w:val="%6."/>
      <w:lvlJc w:val="left"/>
      <w:pPr>
        <w:tabs>
          <w:tab w:val="num" w:pos="4320"/>
        </w:tabs>
        <w:ind w:left="4320" w:hanging="360"/>
      </w:pPr>
    </w:lvl>
    <w:lvl w:ilvl="6" w:tplc="C0B8E998" w:tentative="1">
      <w:start w:val="1"/>
      <w:numFmt w:val="decimal"/>
      <w:lvlText w:val="%7."/>
      <w:lvlJc w:val="left"/>
      <w:pPr>
        <w:tabs>
          <w:tab w:val="num" w:pos="5040"/>
        </w:tabs>
        <w:ind w:left="5040" w:hanging="360"/>
      </w:pPr>
    </w:lvl>
    <w:lvl w:ilvl="7" w:tplc="F0EC5804" w:tentative="1">
      <w:start w:val="1"/>
      <w:numFmt w:val="decimal"/>
      <w:lvlText w:val="%8."/>
      <w:lvlJc w:val="left"/>
      <w:pPr>
        <w:tabs>
          <w:tab w:val="num" w:pos="5760"/>
        </w:tabs>
        <w:ind w:left="5760" w:hanging="360"/>
      </w:pPr>
    </w:lvl>
    <w:lvl w:ilvl="8" w:tplc="F10AC732" w:tentative="1">
      <w:start w:val="1"/>
      <w:numFmt w:val="decimal"/>
      <w:lvlText w:val="%9."/>
      <w:lvlJc w:val="left"/>
      <w:pPr>
        <w:tabs>
          <w:tab w:val="num" w:pos="6480"/>
        </w:tabs>
        <w:ind w:left="6480" w:hanging="360"/>
      </w:pPr>
    </w:lvl>
  </w:abstractNum>
  <w:abstractNum w:abstractNumId="4" w15:restartNumberingAfterBreak="0">
    <w:nsid w:val="5F451D2D"/>
    <w:multiLevelType w:val="multilevel"/>
    <w:tmpl w:val="FC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7F0474"/>
    <w:multiLevelType w:val="hybridMultilevel"/>
    <w:tmpl w:val="04A8035E"/>
    <w:lvl w:ilvl="0" w:tplc="8D8A6FC8">
      <w:start w:val="6"/>
      <w:numFmt w:val="upperLetter"/>
      <w:lvlText w:val="%1."/>
      <w:lvlJc w:val="left"/>
      <w:pPr>
        <w:tabs>
          <w:tab w:val="num" w:pos="720"/>
        </w:tabs>
        <w:ind w:left="720" w:hanging="360"/>
      </w:pPr>
    </w:lvl>
    <w:lvl w:ilvl="1" w:tplc="B43E2272" w:tentative="1">
      <w:start w:val="1"/>
      <w:numFmt w:val="decimal"/>
      <w:lvlText w:val="%2."/>
      <w:lvlJc w:val="left"/>
      <w:pPr>
        <w:tabs>
          <w:tab w:val="num" w:pos="1440"/>
        </w:tabs>
        <w:ind w:left="1440" w:hanging="360"/>
      </w:pPr>
    </w:lvl>
    <w:lvl w:ilvl="2" w:tplc="F9283420" w:tentative="1">
      <w:start w:val="1"/>
      <w:numFmt w:val="decimal"/>
      <w:lvlText w:val="%3."/>
      <w:lvlJc w:val="left"/>
      <w:pPr>
        <w:tabs>
          <w:tab w:val="num" w:pos="2160"/>
        </w:tabs>
        <w:ind w:left="2160" w:hanging="360"/>
      </w:pPr>
    </w:lvl>
    <w:lvl w:ilvl="3" w:tplc="31CA867E" w:tentative="1">
      <w:start w:val="1"/>
      <w:numFmt w:val="decimal"/>
      <w:lvlText w:val="%4."/>
      <w:lvlJc w:val="left"/>
      <w:pPr>
        <w:tabs>
          <w:tab w:val="num" w:pos="2880"/>
        </w:tabs>
        <w:ind w:left="2880" w:hanging="360"/>
      </w:pPr>
    </w:lvl>
    <w:lvl w:ilvl="4" w:tplc="3362BD38" w:tentative="1">
      <w:start w:val="1"/>
      <w:numFmt w:val="decimal"/>
      <w:lvlText w:val="%5."/>
      <w:lvlJc w:val="left"/>
      <w:pPr>
        <w:tabs>
          <w:tab w:val="num" w:pos="3600"/>
        </w:tabs>
        <w:ind w:left="3600" w:hanging="360"/>
      </w:pPr>
    </w:lvl>
    <w:lvl w:ilvl="5" w:tplc="7EEA5D12" w:tentative="1">
      <w:start w:val="1"/>
      <w:numFmt w:val="decimal"/>
      <w:lvlText w:val="%6."/>
      <w:lvlJc w:val="left"/>
      <w:pPr>
        <w:tabs>
          <w:tab w:val="num" w:pos="4320"/>
        </w:tabs>
        <w:ind w:left="4320" w:hanging="360"/>
      </w:pPr>
    </w:lvl>
    <w:lvl w:ilvl="6" w:tplc="DAE2CC4C" w:tentative="1">
      <w:start w:val="1"/>
      <w:numFmt w:val="decimal"/>
      <w:lvlText w:val="%7."/>
      <w:lvlJc w:val="left"/>
      <w:pPr>
        <w:tabs>
          <w:tab w:val="num" w:pos="5040"/>
        </w:tabs>
        <w:ind w:left="5040" w:hanging="360"/>
      </w:pPr>
    </w:lvl>
    <w:lvl w:ilvl="7" w:tplc="F4620404" w:tentative="1">
      <w:start w:val="1"/>
      <w:numFmt w:val="decimal"/>
      <w:lvlText w:val="%8."/>
      <w:lvlJc w:val="left"/>
      <w:pPr>
        <w:tabs>
          <w:tab w:val="num" w:pos="5760"/>
        </w:tabs>
        <w:ind w:left="5760" w:hanging="360"/>
      </w:pPr>
    </w:lvl>
    <w:lvl w:ilvl="8" w:tplc="644E7944" w:tentative="1">
      <w:start w:val="1"/>
      <w:numFmt w:val="decimal"/>
      <w:lvlText w:val="%9."/>
      <w:lvlJc w:val="left"/>
      <w:pPr>
        <w:tabs>
          <w:tab w:val="num" w:pos="6480"/>
        </w:tabs>
        <w:ind w:left="6480" w:hanging="360"/>
      </w:pPr>
    </w:lvl>
  </w:abstractNum>
  <w:abstractNum w:abstractNumId="6" w15:restartNumberingAfterBreak="0">
    <w:nsid w:val="7A753E35"/>
    <w:multiLevelType w:val="hybridMultilevel"/>
    <w:tmpl w:val="6CFA31AC"/>
    <w:lvl w:ilvl="0" w:tplc="E306024E">
      <w:start w:val="4"/>
      <w:numFmt w:val="upperLetter"/>
      <w:lvlText w:val="%1."/>
      <w:lvlJc w:val="left"/>
      <w:pPr>
        <w:tabs>
          <w:tab w:val="num" w:pos="720"/>
        </w:tabs>
        <w:ind w:left="720" w:hanging="360"/>
      </w:pPr>
    </w:lvl>
    <w:lvl w:ilvl="1" w:tplc="B57E5718" w:tentative="1">
      <w:start w:val="1"/>
      <w:numFmt w:val="decimal"/>
      <w:lvlText w:val="%2."/>
      <w:lvlJc w:val="left"/>
      <w:pPr>
        <w:tabs>
          <w:tab w:val="num" w:pos="1440"/>
        </w:tabs>
        <w:ind w:left="1440" w:hanging="360"/>
      </w:pPr>
    </w:lvl>
    <w:lvl w:ilvl="2" w:tplc="A0C084B0" w:tentative="1">
      <w:start w:val="1"/>
      <w:numFmt w:val="decimal"/>
      <w:lvlText w:val="%3."/>
      <w:lvlJc w:val="left"/>
      <w:pPr>
        <w:tabs>
          <w:tab w:val="num" w:pos="2160"/>
        </w:tabs>
        <w:ind w:left="2160" w:hanging="360"/>
      </w:pPr>
    </w:lvl>
    <w:lvl w:ilvl="3" w:tplc="CF92A3B4" w:tentative="1">
      <w:start w:val="1"/>
      <w:numFmt w:val="decimal"/>
      <w:lvlText w:val="%4."/>
      <w:lvlJc w:val="left"/>
      <w:pPr>
        <w:tabs>
          <w:tab w:val="num" w:pos="2880"/>
        </w:tabs>
        <w:ind w:left="2880" w:hanging="360"/>
      </w:pPr>
    </w:lvl>
    <w:lvl w:ilvl="4" w:tplc="BC02123E" w:tentative="1">
      <w:start w:val="1"/>
      <w:numFmt w:val="decimal"/>
      <w:lvlText w:val="%5."/>
      <w:lvlJc w:val="left"/>
      <w:pPr>
        <w:tabs>
          <w:tab w:val="num" w:pos="3600"/>
        </w:tabs>
        <w:ind w:left="3600" w:hanging="360"/>
      </w:pPr>
    </w:lvl>
    <w:lvl w:ilvl="5" w:tplc="558A16DC" w:tentative="1">
      <w:start w:val="1"/>
      <w:numFmt w:val="decimal"/>
      <w:lvlText w:val="%6."/>
      <w:lvlJc w:val="left"/>
      <w:pPr>
        <w:tabs>
          <w:tab w:val="num" w:pos="4320"/>
        </w:tabs>
        <w:ind w:left="4320" w:hanging="360"/>
      </w:pPr>
    </w:lvl>
    <w:lvl w:ilvl="6" w:tplc="58B6B9E8" w:tentative="1">
      <w:start w:val="1"/>
      <w:numFmt w:val="decimal"/>
      <w:lvlText w:val="%7."/>
      <w:lvlJc w:val="left"/>
      <w:pPr>
        <w:tabs>
          <w:tab w:val="num" w:pos="5040"/>
        </w:tabs>
        <w:ind w:left="5040" w:hanging="360"/>
      </w:pPr>
    </w:lvl>
    <w:lvl w:ilvl="7" w:tplc="A0AED776" w:tentative="1">
      <w:start w:val="1"/>
      <w:numFmt w:val="decimal"/>
      <w:lvlText w:val="%8."/>
      <w:lvlJc w:val="left"/>
      <w:pPr>
        <w:tabs>
          <w:tab w:val="num" w:pos="5760"/>
        </w:tabs>
        <w:ind w:left="5760" w:hanging="360"/>
      </w:pPr>
    </w:lvl>
    <w:lvl w:ilvl="8" w:tplc="7CB23B6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79"/>
    <w:rsid w:val="006C2FD1"/>
    <w:rsid w:val="007B5E79"/>
    <w:rsid w:val="00C302F8"/>
    <w:rsid w:val="00CA6178"/>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62E4"/>
  <w15:chartTrackingRefBased/>
  <w15:docId w15:val="{EB81509D-DCFB-47F5-AFF2-5ABD2FB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6C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2019-07-11T17:06:00Z</dcterms:created>
  <dcterms:modified xsi:type="dcterms:W3CDTF">2019-07-11T18:27:00Z</dcterms:modified>
</cp:coreProperties>
</file>