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A66091" w:rsidP="00E3617D">
      <w:pPr>
        <w:spacing w:after="0" w:line="240" w:lineRule="auto"/>
        <w:jc w:val="center"/>
        <w:rPr>
          <w:b/>
          <w:sz w:val="24"/>
          <w:szCs w:val="24"/>
        </w:rPr>
      </w:pPr>
      <w:r>
        <w:rPr>
          <w:b/>
          <w:sz w:val="24"/>
          <w:szCs w:val="24"/>
        </w:rPr>
        <w:t>December 13</w:t>
      </w:r>
      <w:r w:rsidR="005B094E">
        <w:rPr>
          <w:b/>
          <w:sz w:val="24"/>
          <w:szCs w:val="24"/>
        </w:rPr>
        <w:t>, 2016</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w:t>
      </w:r>
      <w:r w:rsidR="00490626">
        <w:rPr>
          <w:sz w:val="24"/>
          <w:szCs w:val="24"/>
        </w:rPr>
        <w:t>Chip S,</w:t>
      </w:r>
      <w:r w:rsidR="008A3DD4">
        <w:rPr>
          <w:sz w:val="24"/>
          <w:szCs w:val="24"/>
        </w:rPr>
        <w:t xml:space="preserve"> </w:t>
      </w:r>
      <w:r w:rsidR="00392E06">
        <w:rPr>
          <w:sz w:val="24"/>
          <w:szCs w:val="24"/>
        </w:rPr>
        <w:t>Eric M, Kim C</w:t>
      </w:r>
      <w:r w:rsidR="00F15FE6">
        <w:rPr>
          <w:sz w:val="24"/>
          <w:szCs w:val="24"/>
        </w:rPr>
        <w:t>, Dave S</w:t>
      </w:r>
    </w:p>
    <w:p w:rsidR="00AA0813" w:rsidRDefault="00AA0813" w:rsidP="00E3617D">
      <w:pPr>
        <w:spacing w:after="0" w:line="240" w:lineRule="auto"/>
        <w:rPr>
          <w:sz w:val="24"/>
          <w:szCs w:val="24"/>
        </w:rPr>
      </w:pPr>
    </w:p>
    <w:p w:rsidR="00734814" w:rsidRDefault="00AA0813" w:rsidP="00E3617D">
      <w:pPr>
        <w:spacing w:after="0" w:line="240" w:lineRule="auto"/>
        <w:rPr>
          <w:sz w:val="24"/>
          <w:szCs w:val="24"/>
        </w:rPr>
      </w:pPr>
      <w:r w:rsidRPr="00AA0813">
        <w:rPr>
          <w:sz w:val="24"/>
          <w:szCs w:val="24"/>
          <w:u w:val="single"/>
        </w:rPr>
        <w:t>The Climate Reality Project</w:t>
      </w:r>
      <w:r>
        <w:rPr>
          <w:sz w:val="24"/>
          <w:szCs w:val="24"/>
        </w:rPr>
        <w:t xml:space="preserve"> – Lindsay Halvorson visited </w:t>
      </w:r>
      <w:r w:rsidR="00CE3D52">
        <w:rPr>
          <w:sz w:val="24"/>
          <w:szCs w:val="24"/>
        </w:rPr>
        <w:t xml:space="preserve">and </w:t>
      </w:r>
      <w:r>
        <w:rPr>
          <w:sz w:val="24"/>
          <w:szCs w:val="24"/>
        </w:rPr>
        <w:t>explain</w:t>
      </w:r>
      <w:r w:rsidR="00CE3D52">
        <w:rPr>
          <w:sz w:val="24"/>
          <w:szCs w:val="24"/>
        </w:rPr>
        <w:t>ed</w:t>
      </w:r>
      <w:r>
        <w:rPr>
          <w:sz w:val="24"/>
          <w:szCs w:val="24"/>
        </w:rPr>
        <w:t xml:space="preserve"> her project to spread the idea of ski towns becoming 100% committed to renewable electricity by 2030.</w:t>
      </w:r>
      <w:r w:rsidR="00734814">
        <w:rPr>
          <w:sz w:val="24"/>
          <w:szCs w:val="24"/>
        </w:rPr>
        <w:t xml:space="preserve">  The</w:t>
      </w:r>
      <w:r w:rsidR="00CE3D52">
        <w:rPr>
          <w:sz w:val="24"/>
          <w:szCs w:val="24"/>
        </w:rPr>
        <w:t xml:space="preserve"> </w:t>
      </w:r>
      <w:r w:rsidR="00734814">
        <w:rPr>
          <w:sz w:val="24"/>
          <w:szCs w:val="24"/>
        </w:rPr>
        <w:t xml:space="preserve">ski areas that have committed so far are </w:t>
      </w:r>
      <w:proofErr w:type="spellStart"/>
      <w:r w:rsidR="00734814">
        <w:rPr>
          <w:sz w:val="24"/>
          <w:szCs w:val="24"/>
        </w:rPr>
        <w:t>Bellair</w:t>
      </w:r>
      <w:proofErr w:type="spellEnd"/>
      <w:r w:rsidR="00734814">
        <w:rPr>
          <w:sz w:val="24"/>
          <w:szCs w:val="24"/>
        </w:rPr>
        <w:t xml:space="preserve"> and Whiteface.  They do not offer financing or consulting.  Lindsay suggested that a good place to start is talking with our town boards about onsite generation, PPAs, and buying </w:t>
      </w:r>
      <w:proofErr w:type="spellStart"/>
      <w:r w:rsidR="00734814">
        <w:rPr>
          <w:sz w:val="24"/>
          <w:szCs w:val="24"/>
        </w:rPr>
        <w:t>RECs.</w:t>
      </w:r>
      <w:proofErr w:type="spellEnd"/>
      <w:r w:rsidR="00734814">
        <w:rPr>
          <w:sz w:val="24"/>
          <w:szCs w:val="24"/>
        </w:rPr>
        <w:t xml:space="preserve">  Fitz was particularly interested in a template for action</w:t>
      </w:r>
      <w:r w:rsidR="00CE3D52">
        <w:rPr>
          <w:sz w:val="24"/>
          <w:szCs w:val="24"/>
        </w:rPr>
        <w:t>-</w:t>
      </w:r>
      <w:r w:rsidR="00734814">
        <w:rPr>
          <w:sz w:val="24"/>
          <w:szCs w:val="24"/>
        </w:rPr>
        <w:t>politically.</w:t>
      </w:r>
    </w:p>
    <w:p w:rsidR="00734814" w:rsidRDefault="00734814" w:rsidP="00E3617D">
      <w:pPr>
        <w:spacing w:after="0" w:line="240" w:lineRule="auto"/>
        <w:rPr>
          <w:sz w:val="24"/>
          <w:szCs w:val="24"/>
        </w:rPr>
      </w:pPr>
    </w:p>
    <w:p w:rsidR="00AA0813" w:rsidRDefault="00734814" w:rsidP="00E3617D">
      <w:pPr>
        <w:spacing w:after="0" w:line="240" w:lineRule="auto"/>
        <w:rPr>
          <w:sz w:val="24"/>
          <w:szCs w:val="24"/>
        </w:rPr>
      </w:pPr>
      <w:r w:rsidRPr="00734814">
        <w:rPr>
          <w:sz w:val="24"/>
          <w:szCs w:val="24"/>
          <w:u w:val="single"/>
        </w:rPr>
        <w:t xml:space="preserve">Annual Report </w:t>
      </w:r>
      <w:r>
        <w:rPr>
          <w:sz w:val="24"/>
          <w:szCs w:val="24"/>
        </w:rPr>
        <w:t>– Chip will write it this year.  Karen will provide the numbers; perhaps in a pie chart.</w:t>
      </w:r>
    </w:p>
    <w:p w:rsidR="00734814" w:rsidRDefault="00734814" w:rsidP="00E3617D">
      <w:pPr>
        <w:spacing w:after="0" w:line="240" w:lineRule="auto"/>
        <w:rPr>
          <w:sz w:val="24"/>
          <w:szCs w:val="24"/>
        </w:rPr>
      </w:pPr>
    </w:p>
    <w:p w:rsidR="00AA0813" w:rsidRDefault="00734814" w:rsidP="00E3617D">
      <w:pPr>
        <w:spacing w:after="0" w:line="240" w:lineRule="auto"/>
        <w:rPr>
          <w:sz w:val="24"/>
          <w:szCs w:val="24"/>
        </w:rPr>
      </w:pPr>
      <w:r w:rsidRPr="00734814">
        <w:rPr>
          <w:sz w:val="24"/>
          <w:szCs w:val="24"/>
          <w:u w:val="single"/>
        </w:rPr>
        <w:t>Streetlight Conversion Project</w:t>
      </w:r>
      <w:r>
        <w:rPr>
          <w:sz w:val="24"/>
          <w:szCs w:val="24"/>
        </w:rPr>
        <w:t xml:space="preserve"> – Fitz and Dave reported on their meeting with Corey.  Since </w:t>
      </w:r>
      <w:proofErr w:type="spellStart"/>
      <w:r>
        <w:rPr>
          <w:sz w:val="24"/>
          <w:szCs w:val="24"/>
        </w:rPr>
        <w:t>Eversource</w:t>
      </w:r>
      <w:proofErr w:type="spellEnd"/>
      <w:r>
        <w:rPr>
          <w:sz w:val="24"/>
          <w:szCs w:val="24"/>
        </w:rPr>
        <w:t xml:space="preserve"> owns the wiring, they will need to do any repairs</w:t>
      </w:r>
      <w:r w:rsidR="00CE3D52">
        <w:rPr>
          <w:sz w:val="24"/>
          <w:szCs w:val="24"/>
        </w:rPr>
        <w:t xml:space="preserve"> if needed</w:t>
      </w:r>
      <w:r>
        <w:rPr>
          <w:sz w:val="24"/>
          <w:szCs w:val="24"/>
        </w:rPr>
        <w:t xml:space="preserve">.  They will also have to dismantle any lights that are turned off at $300 each.  We will get a new contract from Corey showing the replacement of 70 lights for $18,571 ($265/light).  And </w:t>
      </w:r>
      <w:proofErr w:type="spellStart"/>
      <w:r>
        <w:rPr>
          <w:sz w:val="24"/>
          <w:szCs w:val="24"/>
        </w:rPr>
        <w:t>Eversource</w:t>
      </w:r>
      <w:proofErr w:type="spellEnd"/>
      <w:r>
        <w:rPr>
          <w:sz w:val="24"/>
          <w:szCs w:val="24"/>
        </w:rPr>
        <w:t xml:space="preserve"> will remove 70 lights for $21,000.</w:t>
      </w:r>
      <w:r w:rsidR="0030596A">
        <w:rPr>
          <w:sz w:val="24"/>
          <w:szCs w:val="24"/>
        </w:rPr>
        <w:t xml:space="preserve">  We will draw up a warrant article for 70/70 and after the town vote, we will send out another RFP.  Regarding the disposal plan, Lancaster will take the metal and we will have to dispose of the bulbs.  The general consensus on the temperature of the LED bulbs is 4000 (Littleton, Lancaster, </w:t>
      </w:r>
      <w:proofErr w:type="gramStart"/>
      <w:r w:rsidR="0030596A">
        <w:rPr>
          <w:sz w:val="24"/>
          <w:szCs w:val="24"/>
        </w:rPr>
        <w:t>Brooklyn</w:t>
      </w:r>
      <w:proofErr w:type="gramEnd"/>
      <w:r w:rsidR="0030596A">
        <w:rPr>
          <w:sz w:val="24"/>
          <w:szCs w:val="24"/>
        </w:rPr>
        <w:t>).  Fitz reported that Lancaster town manager advised leaving more lights on.  At installation time, one flagger will be needed according to the state.  We are in the cu</w:t>
      </w:r>
      <w:r w:rsidR="00CE3D52">
        <w:rPr>
          <w:sz w:val="24"/>
          <w:szCs w:val="24"/>
        </w:rPr>
        <w:t>e</w:t>
      </w:r>
      <w:r w:rsidR="0030596A">
        <w:rPr>
          <w:sz w:val="24"/>
          <w:szCs w:val="24"/>
        </w:rPr>
        <w:t xml:space="preserve"> for the rebate.</w:t>
      </w:r>
    </w:p>
    <w:p w:rsidR="002B3AB6" w:rsidRDefault="002B3AB6" w:rsidP="00E3617D">
      <w:pPr>
        <w:spacing w:after="0" w:line="240" w:lineRule="auto"/>
        <w:rPr>
          <w:sz w:val="24"/>
          <w:szCs w:val="24"/>
        </w:rPr>
      </w:pPr>
    </w:p>
    <w:p w:rsidR="00AA0813" w:rsidRDefault="002B3AB6" w:rsidP="00E3617D">
      <w:pPr>
        <w:spacing w:after="0" w:line="240" w:lineRule="auto"/>
        <w:rPr>
          <w:sz w:val="24"/>
          <w:szCs w:val="24"/>
        </w:rPr>
      </w:pPr>
      <w:r w:rsidRPr="002B3AB6">
        <w:rPr>
          <w:sz w:val="24"/>
          <w:szCs w:val="24"/>
          <w:u w:val="single"/>
        </w:rPr>
        <w:t>Community Solar</w:t>
      </w:r>
      <w:r>
        <w:rPr>
          <w:sz w:val="24"/>
          <w:szCs w:val="24"/>
        </w:rPr>
        <w:t xml:space="preserve"> – A 300k project is going to happen in Lisbon associated with Doug Gray and about 15 other users and investors.  </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Next meeting is scheduled for January 11, 4:30 at WGB.</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The meeting adjourned at 6 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AA0813" w:rsidP="00E3617D">
      <w:pPr>
        <w:spacing w:after="0" w:line="240" w:lineRule="auto"/>
        <w:rPr>
          <w:sz w:val="24"/>
          <w:szCs w:val="24"/>
        </w:rPr>
      </w:pP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B43B5"/>
    <w:rsid w:val="00101E4F"/>
    <w:rsid w:val="00154A33"/>
    <w:rsid w:val="001611F4"/>
    <w:rsid w:val="001960D1"/>
    <w:rsid w:val="001C334A"/>
    <w:rsid w:val="001C4E9E"/>
    <w:rsid w:val="00221F78"/>
    <w:rsid w:val="002808C2"/>
    <w:rsid w:val="00282A72"/>
    <w:rsid w:val="002B3AB6"/>
    <w:rsid w:val="002D46EF"/>
    <w:rsid w:val="0030596A"/>
    <w:rsid w:val="00313822"/>
    <w:rsid w:val="00335492"/>
    <w:rsid w:val="00392E06"/>
    <w:rsid w:val="003979B1"/>
    <w:rsid w:val="003E0AD4"/>
    <w:rsid w:val="003E6ED3"/>
    <w:rsid w:val="003F6AFE"/>
    <w:rsid w:val="00470311"/>
    <w:rsid w:val="0047192B"/>
    <w:rsid w:val="00476A38"/>
    <w:rsid w:val="004865E1"/>
    <w:rsid w:val="00490626"/>
    <w:rsid w:val="004A737F"/>
    <w:rsid w:val="005016A6"/>
    <w:rsid w:val="00523978"/>
    <w:rsid w:val="00527462"/>
    <w:rsid w:val="005A751B"/>
    <w:rsid w:val="005B094E"/>
    <w:rsid w:val="006158DB"/>
    <w:rsid w:val="00622DCB"/>
    <w:rsid w:val="0065438D"/>
    <w:rsid w:val="006937B8"/>
    <w:rsid w:val="006B46A4"/>
    <w:rsid w:val="00727EC5"/>
    <w:rsid w:val="00734814"/>
    <w:rsid w:val="007703F6"/>
    <w:rsid w:val="007A110A"/>
    <w:rsid w:val="007B4C3C"/>
    <w:rsid w:val="007C4639"/>
    <w:rsid w:val="008129FB"/>
    <w:rsid w:val="00886C56"/>
    <w:rsid w:val="008A3DD4"/>
    <w:rsid w:val="008A58C8"/>
    <w:rsid w:val="008B2BEB"/>
    <w:rsid w:val="008B35D3"/>
    <w:rsid w:val="008B45F8"/>
    <w:rsid w:val="008C325B"/>
    <w:rsid w:val="008E20D3"/>
    <w:rsid w:val="009009BD"/>
    <w:rsid w:val="009070B5"/>
    <w:rsid w:val="00917F30"/>
    <w:rsid w:val="009815A1"/>
    <w:rsid w:val="00997C5F"/>
    <w:rsid w:val="009E4C17"/>
    <w:rsid w:val="009E5A45"/>
    <w:rsid w:val="009F7242"/>
    <w:rsid w:val="00A01879"/>
    <w:rsid w:val="00A07A34"/>
    <w:rsid w:val="00A16BE0"/>
    <w:rsid w:val="00A22F0A"/>
    <w:rsid w:val="00A3267E"/>
    <w:rsid w:val="00A374FC"/>
    <w:rsid w:val="00A42368"/>
    <w:rsid w:val="00A47E57"/>
    <w:rsid w:val="00A66091"/>
    <w:rsid w:val="00A91447"/>
    <w:rsid w:val="00AA0813"/>
    <w:rsid w:val="00AB2A5D"/>
    <w:rsid w:val="00AD7A60"/>
    <w:rsid w:val="00AE54B1"/>
    <w:rsid w:val="00B25D48"/>
    <w:rsid w:val="00BA7024"/>
    <w:rsid w:val="00BB534C"/>
    <w:rsid w:val="00BC3C3A"/>
    <w:rsid w:val="00BE2DFF"/>
    <w:rsid w:val="00C3345C"/>
    <w:rsid w:val="00C515B0"/>
    <w:rsid w:val="00C86F23"/>
    <w:rsid w:val="00CB0E74"/>
    <w:rsid w:val="00CE3D52"/>
    <w:rsid w:val="00CE4AAA"/>
    <w:rsid w:val="00D03F7A"/>
    <w:rsid w:val="00D05794"/>
    <w:rsid w:val="00D50DAD"/>
    <w:rsid w:val="00D51C25"/>
    <w:rsid w:val="00D810F6"/>
    <w:rsid w:val="00DA5A9C"/>
    <w:rsid w:val="00E3617D"/>
    <w:rsid w:val="00E73CEE"/>
    <w:rsid w:val="00E8535A"/>
    <w:rsid w:val="00E85D53"/>
    <w:rsid w:val="00E93E0F"/>
    <w:rsid w:val="00EA2F2D"/>
    <w:rsid w:val="00EB07A1"/>
    <w:rsid w:val="00ED04CB"/>
    <w:rsid w:val="00EF2EDC"/>
    <w:rsid w:val="00F15FE6"/>
    <w:rsid w:val="00F566D1"/>
    <w:rsid w:val="00F83D9F"/>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7</cp:revision>
  <cp:lastPrinted>2017-01-09T22:33:00Z</cp:lastPrinted>
  <dcterms:created xsi:type="dcterms:W3CDTF">2017-01-09T17:07:00Z</dcterms:created>
  <dcterms:modified xsi:type="dcterms:W3CDTF">2017-01-09T22:34:00Z</dcterms:modified>
</cp:coreProperties>
</file>