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rPr>
      </w:pPr>
      <w:bookmarkStart w:id="0" w:name="_GoBack"/>
      <w:bookmarkEnd w:id="0"/>
      <w:r>
        <w:rPr>
          <w:b/>
        </w:rPr>
        <w:t>Lafayette Recreation Committee</w:t>
      </w:r>
    </w:p>
    <w:p>
      <w:pPr>
        <w:jc w:val="center"/>
        <w:rPr>
          <w:b/>
        </w:rPr>
      </w:pPr>
      <w:r>
        <w:rPr>
          <w:b/>
        </w:rPr>
        <w:t xml:space="preserve">June 2, 2017 meeting re: Pavilion bids </w:t>
      </w:r>
    </w:p>
    <w:p/>
    <w:p>
      <w:r>
        <w:t>Attending: Adam Boyer, Meghan McPhaul, Frank Pinter, Kim Cowles, Andrea Price</w:t>
      </w:r>
    </w:p>
    <w:p/>
    <w:p>
      <w:r>
        <w:t>A sub-group of the rec committee met to open and review bids received for the pavilion to be built at the Dow. Two bids were received, from Presby Construction of Franconia and Graves Builders of Barnet, Vt. Presby’s bid totaled $51,304; Graves’ bid was $60,890. (Please see attached spreadsheet for bid specifics.)</w:t>
      </w:r>
    </w:p>
    <w:p/>
    <w:p>
      <w:r>
        <w:t xml:space="preserve">After some discussion, the sub-committee selected the Presby bid as preferable, based on the considerable cost difference and the company’s familiarity with the space and needs of the rec programs. The sub-committee will recommend the board of selectman accept this bid. </w:t>
      </w:r>
    </w:p>
    <w:p/>
    <w:p>
      <w:r>
        <w:t xml:space="preserve">Beyond the bid pricing, we expect additional concrete (provided by Persons at a discounted price), electrical supply (partially donated by JP Electric), and water supply expenses (town will dig trenches for water and electrical conduit), which would bring the total project cost to $62,304. This would drain the funding currently held in our fundraising fund, and require an additional $15,000. </w:t>
      </w:r>
    </w:p>
    <w:p/>
    <w:p>
      <w:r>
        <w:t>Meghan will draft a series of letters – to local businesses, community members, and junior rec program families – seeking donations for the project and will send these out for review and distribution. We discussed the possibility of listing large donors somewhere – either on a plaque or some larger board to be posted within the pavilion.</w:t>
      </w:r>
    </w:p>
    <w:p/>
    <w:p/>
    <w:sectPr>
      <w:pgSz w:w="12240" w:h="15840"/>
      <w:pgMar w:top="1440" w:right="1080" w:bottom="1440" w:left="108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86"/>
    <w:family w:val="swiss"/>
    <w:pitch w:val="default"/>
    <w:sig w:usb0="E0002A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Calibri Light">
    <w:panose1 w:val="020F0302020204030204"/>
    <w:charset w:val="00"/>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966"/>
    <w:rsid w:val="00005759"/>
    <w:rsid w:val="000137BF"/>
    <w:rsid w:val="00034A7B"/>
    <w:rsid w:val="00035496"/>
    <w:rsid w:val="00051A6E"/>
    <w:rsid w:val="0008327F"/>
    <w:rsid w:val="0009083E"/>
    <w:rsid w:val="0009141E"/>
    <w:rsid w:val="00097431"/>
    <w:rsid w:val="000C1BD0"/>
    <w:rsid w:val="000F3B11"/>
    <w:rsid w:val="00103943"/>
    <w:rsid w:val="00140F30"/>
    <w:rsid w:val="00157E66"/>
    <w:rsid w:val="00201154"/>
    <w:rsid w:val="00206922"/>
    <w:rsid w:val="002405F5"/>
    <w:rsid w:val="002F2F27"/>
    <w:rsid w:val="002F6C22"/>
    <w:rsid w:val="0031106D"/>
    <w:rsid w:val="00347CB3"/>
    <w:rsid w:val="003553F0"/>
    <w:rsid w:val="00363A08"/>
    <w:rsid w:val="00384A1B"/>
    <w:rsid w:val="0038715E"/>
    <w:rsid w:val="003F0953"/>
    <w:rsid w:val="00425298"/>
    <w:rsid w:val="0045581B"/>
    <w:rsid w:val="00455B6B"/>
    <w:rsid w:val="004B7832"/>
    <w:rsid w:val="004D32F2"/>
    <w:rsid w:val="004E4CF5"/>
    <w:rsid w:val="0053491B"/>
    <w:rsid w:val="00536AAD"/>
    <w:rsid w:val="005666C4"/>
    <w:rsid w:val="00581426"/>
    <w:rsid w:val="00586CE6"/>
    <w:rsid w:val="005F358E"/>
    <w:rsid w:val="00617924"/>
    <w:rsid w:val="006528D1"/>
    <w:rsid w:val="006E61C2"/>
    <w:rsid w:val="00704E1B"/>
    <w:rsid w:val="00726CC9"/>
    <w:rsid w:val="007373BD"/>
    <w:rsid w:val="007501D8"/>
    <w:rsid w:val="00777D1F"/>
    <w:rsid w:val="00786756"/>
    <w:rsid w:val="007B7A8A"/>
    <w:rsid w:val="007D1C35"/>
    <w:rsid w:val="007F795F"/>
    <w:rsid w:val="00824A56"/>
    <w:rsid w:val="00846F24"/>
    <w:rsid w:val="0086464D"/>
    <w:rsid w:val="008961DA"/>
    <w:rsid w:val="008A4E33"/>
    <w:rsid w:val="009044B6"/>
    <w:rsid w:val="009073BA"/>
    <w:rsid w:val="0093301D"/>
    <w:rsid w:val="00935161"/>
    <w:rsid w:val="00954B83"/>
    <w:rsid w:val="009A3A5A"/>
    <w:rsid w:val="009A5DCD"/>
    <w:rsid w:val="009C423D"/>
    <w:rsid w:val="00A02EA9"/>
    <w:rsid w:val="00A063B5"/>
    <w:rsid w:val="00A14A1B"/>
    <w:rsid w:val="00A2487B"/>
    <w:rsid w:val="00A34965"/>
    <w:rsid w:val="00A44873"/>
    <w:rsid w:val="00A7672D"/>
    <w:rsid w:val="00AB3562"/>
    <w:rsid w:val="00AC3753"/>
    <w:rsid w:val="00AC7A46"/>
    <w:rsid w:val="00AD6F2A"/>
    <w:rsid w:val="00B16946"/>
    <w:rsid w:val="00B57A20"/>
    <w:rsid w:val="00B63966"/>
    <w:rsid w:val="00B739AF"/>
    <w:rsid w:val="00B77E5A"/>
    <w:rsid w:val="00B86338"/>
    <w:rsid w:val="00B90E15"/>
    <w:rsid w:val="00BF30FA"/>
    <w:rsid w:val="00C322DC"/>
    <w:rsid w:val="00C365CA"/>
    <w:rsid w:val="00C72178"/>
    <w:rsid w:val="00C77098"/>
    <w:rsid w:val="00C7740C"/>
    <w:rsid w:val="00CB7ECA"/>
    <w:rsid w:val="00CC7F6B"/>
    <w:rsid w:val="00CD7038"/>
    <w:rsid w:val="00CF61FD"/>
    <w:rsid w:val="00D43951"/>
    <w:rsid w:val="00D55194"/>
    <w:rsid w:val="00D55CBE"/>
    <w:rsid w:val="00D80852"/>
    <w:rsid w:val="00D95789"/>
    <w:rsid w:val="00DC13FC"/>
    <w:rsid w:val="00DC6853"/>
    <w:rsid w:val="00DF37B2"/>
    <w:rsid w:val="00E13BBD"/>
    <w:rsid w:val="00E4519D"/>
    <w:rsid w:val="00E665C8"/>
    <w:rsid w:val="00E95500"/>
    <w:rsid w:val="00EA18C4"/>
    <w:rsid w:val="00EE08BE"/>
    <w:rsid w:val="00EE58DE"/>
    <w:rsid w:val="00F10BEF"/>
    <w:rsid w:val="00F216F7"/>
    <w:rsid w:val="00F3183F"/>
    <w:rsid w:val="00F573D0"/>
    <w:rsid w:val="00F63F82"/>
    <w:rsid w:val="00FA7296"/>
    <w:rsid w:val="00FC4853"/>
    <w:rsid w:val="00FD22E8"/>
    <w:rsid w:val="00FD26E8"/>
    <w:rsid w:val="2A1E47E3"/>
    <w:rsid w:val="4E4F0A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heme="minorHAnsi"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HAnsi"/>
      <w:sz w:val="24"/>
      <w:szCs w:val="24"/>
      <w:lang w:val="en-US" w:eastAsia="en-US" w:bidi="ar-SA"/>
    </w:rPr>
  </w:style>
  <w:style w:type="character" w:default="1" w:styleId="4">
    <w:name w:val="Default Paragraph Font"/>
    <w:unhideWhenUsed/>
    <w:uiPriority w:val="1"/>
  </w:style>
  <w:style w:type="table" w:default="1" w:styleId="7">
    <w:name w:val="Normal Table"/>
    <w:unhideWhenUsed/>
    <w:uiPriority w:val="99"/>
    <w:tblPr>
      <w:tblLayout w:type="fixed"/>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header"/>
    <w:basedOn w:val="1"/>
    <w:unhideWhenUsed/>
    <w:uiPriority w:val="99"/>
    <w:pPr>
      <w:tabs>
        <w:tab w:val="center" w:pos="4153"/>
        <w:tab w:val="right" w:pos="8306"/>
      </w:tabs>
      <w:snapToGrid w:val="0"/>
    </w:pPr>
    <w:rPr>
      <w:sz w:val="18"/>
      <w:szCs w:val="18"/>
    </w:rPr>
  </w:style>
  <w:style w:type="character" w:styleId="5">
    <w:name w:val="Emphasis"/>
    <w:basedOn w:val="4"/>
    <w:qFormat/>
    <w:uiPriority w:val="20"/>
    <w:rPr>
      <w:i/>
      <w:iCs/>
    </w:rPr>
  </w:style>
  <w:style w:type="character" w:styleId="6">
    <w:name w:val="Hyperlink"/>
    <w:basedOn w:val="4"/>
    <w:unhideWhenUsed/>
    <w:uiPriority w:val="99"/>
    <w:rPr>
      <w:color w:val="0000FF"/>
      <w:u w:val="single"/>
    </w:rPr>
  </w:style>
  <w:style w:type="paragraph" w:customStyle="1" w:styleId="8">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220</Words>
  <Characters>1260</Characters>
  <Lines>10</Lines>
  <Paragraphs>2</Paragraphs>
  <ScaleCrop>false</ScaleCrop>
  <LinksUpToDate>false</LinksUpToDate>
  <CharactersWithSpaces>1478</CharactersWithSpaces>
  <Application>WPS Office_10.2.0.5934_F1E327BC-269C-435d-A152-05C5408002CA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2017-06-23T10:08:00Z</dcterms:created>
  <dc:creator>Meghan McPhaul</dc:creator>
  <cp:lastModifiedBy>Kim</cp:lastModifiedBy>
  <dcterms:modified xsi:type="dcterms:W3CDTF">2017-10-01T12:09:23Z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1033-10.2.0.5934</vt:lpwstr>
  </property>
</Properties>
</file>