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32"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Layout table to enter Company Name"/>
      </w:tblPr>
      <w:tblGrid>
        <w:gridCol w:w="8932"/>
      </w:tblGrid>
      <w:tr w:rsidR="00756B5A" w14:paraId="10321F2D" w14:textId="77777777" w:rsidTr="00D86FAE">
        <w:trPr>
          <w:trHeight w:val="57"/>
        </w:trPr>
        <w:tc>
          <w:tcPr>
            <w:tcW w:w="8932" w:type="dxa"/>
            <w:tcBorders>
              <w:bottom w:val="single" w:sz="8" w:space="0" w:color="CCCCCC" w:themeColor="background2"/>
            </w:tcBorders>
          </w:tcPr>
          <w:p w14:paraId="046E229A" w14:textId="08488C9B" w:rsidR="00756B5A" w:rsidRDefault="005906E7">
            <w:pPr>
              <w:pStyle w:val="CompanyName"/>
            </w:pPr>
            <w:r w:rsidRPr="005906E7">
              <w:rPr>
                <w:color w:val="auto"/>
              </w:rPr>
              <w:t>Town of Franconia, NH</w:t>
            </w:r>
          </w:p>
        </w:tc>
      </w:tr>
      <w:tr w:rsidR="00756B5A" w14:paraId="2F311DF4" w14:textId="77777777" w:rsidTr="00D86FAE">
        <w:trPr>
          <w:trHeight w:hRule="exact" w:val="112"/>
        </w:trPr>
        <w:tc>
          <w:tcPr>
            <w:tcW w:w="8932" w:type="dxa"/>
            <w:tcBorders>
              <w:top w:val="single" w:sz="8" w:space="0" w:color="CCCCCC" w:themeColor="background2"/>
              <w:bottom w:val="nil"/>
            </w:tcBorders>
          </w:tcPr>
          <w:p w14:paraId="6DE2C1C9" w14:textId="77777777" w:rsidR="00756B5A" w:rsidRDefault="00756B5A">
            <w:pPr>
              <w:pStyle w:val="Header"/>
            </w:pPr>
          </w:p>
        </w:tc>
      </w:tr>
    </w:tbl>
    <w:p w14:paraId="0A56DCB4" w14:textId="7FDFABA8" w:rsidR="00756B5A" w:rsidRDefault="00000000" w:rsidP="00D86FAE">
      <w:pPr>
        <w:pStyle w:val="NoSpacing"/>
        <w:jc w:val="center"/>
      </w:pPr>
      <w:sdt>
        <w:sdtPr>
          <w:alias w:val="Memorandum:"/>
          <w:tag w:val="Memorandum:"/>
          <w:id w:val="-249270345"/>
          <w:placeholder>
            <w:docPart w:val="56DDA65297DE43DF9856EE16F1DD4CDC"/>
          </w:placeholder>
          <w:temporary/>
          <w:showingPlcHdr/>
          <w15:appearance w15:val="hidden"/>
        </w:sdtPr>
        <w:sdtContent>
          <w:r w:rsidR="008678F9" w:rsidRPr="00D86FAE">
            <w:rPr>
              <w:b/>
              <w:bCs/>
              <w:sz w:val="40"/>
              <w:szCs w:val="40"/>
            </w:rPr>
            <w:t>Memorandum</w:t>
          </w:r>
        </w:sdtContent>
      </w:sdt>
    </w:p>
    <w:p w14:paraId="2EDBD826" w14:textId="77777777" w:rsidR="00D86FAE" w:rsidRDefault="00D86FAE" w:rsidP="00D86FAE">
      <w:pPr>
        <w:pStyle w:val="NoSpacing"/>
      </w:pPr>
    </w:p>
    <w:p w14:paraId="73143D0D" w14:textId="77777777" w:rsidR="00D86FAE" w:rsidRDefault="00D86FAE" w:rsidP="00D86FAE">
      <w:pPr>
        <w:pStyle w:val="NoSpacing"/>
      </w:pPr>
    </w:p>
    <w:p w14:paraId="6C171B11" w14:textId="01309176" w:rsidR="00D86FAE" w:rsidRPr="00D86FAE" w:rsidRDefault="00D86FAE" w:rsidP="00D86FAE">
      <w:pPr>
        <w:pStyle w:val="NoSpacing"/>
        <w:rPr>
          <w:rFonts w:ascii="Times New Roman" w:hAnsi="Times New Roman" w:cs="Times New Roman"/>
          <w:sz w:val="24"/>
          <w:szCs w:val="24"/>
        </w:rPr>
      </w:pPr>
      <w:r w:rsidRPr="00D86FAE">
        <w:rPr>
          <w:rFonts w:ascii="Times New Roman" w:hAnsi="Times New Roman" w:cs="Times New Roman"/>
          <w:b/>
          <w:bCs/>
          <w:sz w:val="24"/>
          <w:szCs w:val="24"/>
        </w:rPr>
        <w:t>From:</w:t>
      </w:r>
      <w:r w:rsidRPr="00D86FAE">
        <w:rPr>
          <w:rFonts w:ascii="Times New Roman" w:hAnsi="Times New Roman" w:cs="Times New Roman"/>
          <w:sz w:val="24"/>
          <w:szCs w:val="24"/>
        </w:rPr>
        <w:t xml:space="preserve">  </w:t>
      </w:r>
      <w:r>
        <w:rPr>
          <w:rFonts w:ascii="Times New Roman" w:hAnsi="Times New Roman" w:cs="Times New Roman"/>
          <w:sz w:val="24"/>
          <w:szCs w:val="24"/>
        </w:rPr>
        <w:tab/>
      </w:r>
      <w:r w:rsidRPr="00D86FAE">
        <w:rPr>
          <w:rFonts w:ascii="Times New Roman" w:hAnsi="Times New Roman" w:cs="Times New Roman"/>
          <w:sz w:val="24"/>
          <w:szCs w:val="24"/>
        </w:rPr>
        <w:t>Jill Brewer, Eric Meth, Dan Walker – Board of Selectmen</w:t>
      </w:r>
      <w:r w:rsidR="007949E5">
        <w:rPr>
          <w:rFonts w:ascii="Times New Roman" w:hAnsi="Times New Roman" w:cs="Times New Roman"/>
          <w:sz w:val="24"/>
          <w:szCs w:val="24"/>
        </w:rPr>
        <w:t xml:space="preserve"> (BOS)</w:t>
      </w:r>
    </w:p>
    <w:p w14:paraId="1F12F809" w14:textId="00A48297" w:rsidR="00D86FAE" w:rsidRPr="00D86FAE" w:rsidRDefault="00D86FAE" w:rsidP="00D86FAE">
      <w:pPr>
        <w:pStyle w:val="NoSpacing"/>
        <w:rPr>
          <w:rFonts w:ascii="Times New Roman" w:hAnsi="Times New Roman" w:cs="Times New Roman"/>
          <w:sz w:val="24"/>
          <w:szCs w:val="24"/>
        </w:rPr>
      </w:pPr>
      <w:r w:rsidRPr="00D86FAE">
        <w:rPr>
          <w:rFonts w:ascii="Times New Roman" w:hAnsi="Times New Roman" w:cs="Times New Roman"/>
          <w:sz w:val="24"/>
          <w:szCs w:val="24"/>
        </w:rPr>
        <w:tab/>
      </w:r>
      <w:r>
        <w:rPr>
          <w:rFonts w:ascii="Times New Roman" w:hAnsi="Times New Roman" w:cs="Times New Roman"/>
          <w:sz w:val="24"/>
          <w:szCs w:val="24"/>
        </w:rPr>
        <w:tab/>
      </w:r>
      <w:r w:rsidRPr="00D86FAE">
        <w:rPr>
          <w:rFonts w:ascii="Times New Roman" w:hAnsi="Times New Roman" w:cs="Times New Roman"/>
          <w:sz w:val="24"/>
          <w:szCs w:val="24"/>
        </w:rPr>
        <w:t>Kim Cowles – Town Administrator</w:t>
      </w:r>
    </w:p>
    <w:p w14:paraId="3EEF6DF1" w14:textId="02598993" w:rsidR="00D86FAE" w:rsidRPr="00D86FAE" w:rsidRDefault="00D86FAE" w:rsidP="00D86FAE">
      <w:pPr>
        <w:pStyle w:val="NoSpacing"/>
        <w:rPr>
          <w:rFonts w:ascii="Times New Roman" w:hAnsi="Times New Roman" w:cs="Times New Roman"/>
          <w:sz w:val="24"/>
          <w:szCs w:val="24"/>
        </w:rPr>
      </w:pPr>
    </w:p>
    <w:p w14:paraId="3FFF89C5" w14:textId="60FC34F4" w:rsidR="00D86FAE" w:rsidRDefault="00D86FAE" w:rsidP="00D86FAE">
      <w:pPr>
        <w:pStyle w:val="NoSpacing"/>
        <w:rPr>
          <w:rFonts w:ascii="Times New Roman" w:hAnsi="Times New Roman" w:cs="Times New Roman"/>
          <w:sz w:val="24"/>
          <w:szCs w:val="24"/>
        </w:rPr>
      </w:pPr>
      <w:r w:rsidRPr="00D86FAE">
        <w:rPr>
          <w:rFonts w:ascii="Times New Roman" w:hAnsi="Times New Roman" w:cs="Times New Roman"/>
          <w:b/>
          <w:bCs/>
          <w:sz w:val="24"/>
          <w:szCs w:val="24"/>
        </w:rPr>
        <w:t>Subject:</w:t>
      </w:r>
      <w:r>
        <w:rPr>
          <w:rFonts w:ascii="Times New Roman" w:hAnsi="Times New Roman" w:cs="Times New Roman"/>
          <w:sz w:val="24"/>
          <w:szCs w:val="24"/>
        </w:rPr>
        <w:tab/>
      </w:r>
      <w:r w:rsidRPr="00D86FAE">
        <w:rPr>
          <w:rFonts w:ascii="Times New Roman" w:hAnsi="Times New Roman" w:cs="Times New Roman"/>
          <w:sz w:val="24"/>
          <w:szCs w:val="24"/>
        </w:rPr>
        <w:t>Annual Risk Analysis Conducted for the Unassigned Fund Balance</w:t>
      </w:r>
      <w:r w:rsidR="00C904A5">
        <w:rPr>
          <w:rFonts w:ascii="Times New Roman" w:hAnsi="Times New Roman" w:cs="Times New Roman"/>
          <w:sz w:val="24"/>
          <w:szCs w:val="24"/>
        </w:rPr>
        <w:t xml:space="preserve"> (UFB)</w:t>
      </w:r>
    </w:p>
    <w:p w14:paraId="6F1A4C18" w14:textId="5EE61646" w:rsidR="00D86FAE" w:rsidRDefault="00D86FAE" w:rsidP="00D86FAE">
      <w:pPr>
        <w:pStyle w:val="NoSpacing"/>
        <w:rPr>
          <w:rFonts w:ascii="Times New Roman" w:hAnsi="Times New Roman" w:cs="Times New Roman"/>
          <w:sz w:val="24"/>
          <w:szCs w:val="24"/>
        </w:rPr>
      </w:pPr>
    </w:p>
    <w:p w14:paraId="3BF16873" w14:textId="31C11513" w:rsidR="00D86FAE" w:rsidRDefault="007949E5" w:rsidP="00D86FAE">
      <w:pPr>
        <w:pStyle w:val="NoSpacing"/>
        <w:rPr>
          <w:rFonts w:ascii="Times New Roman" w:hAnsi="Times New Roman" w:cs="Times New Roman"/>
          <w:sz w:val="24"/>
          <w:szCs w:val="24"/>
        </w:rPr>
      </w:pPr>
      <w:r>
        <w:rPr>
          <w:rFonts w:ascii="Times New Roman" w:hAnsi="Times New Roman" w:cs="Times New Roman"/>
          <w:sz w:val="24"/>
          <w:szCs w:val="24"/>
        </w:rPr>
        <w:t xml:space="preserve">In 2021 the BOS created and put into effect a Policy and separate procedure to be followed for the Unassigned Fund Balance.  Within the procedure there is a requirement to perform an annual risk assessment.  The BOS held two public work sessions for this assessment, the first was held on Monday </w:t>
      </w:r>
      <w:r w:rsidR="009E59F6">
        <w:rPr>
          <w:rFonts w:ascii="Times New Roman" w:hAnsi="Times New Roman" w:cs="Times New Roman"/>
          <w:sz w:val="24"/>
          <w:szCs w:val="24"/>
        </w:rPr>
        <w:t>October 3,</w:t>
      </w:r>
      <w:r>
        <w:rPr>
          <w:rFonts w:ascii="Times New Roman" w:hAnsi="Times New Roman" w:cs="Times New Roman"/>
          <w:sz w:val="24"/>
          <w:szCs w:val="24"/>
        </w:rPr>
        <w:t xml:space="preserve"> 2022 and the second was held on Monday October </w:t>
      </w:r>
      <w:r w:rsidR="009E59F6">
        <w:rPr>
          <w:rFonts w:ascii="Times New Roman" w:hAnsi="Times New Roman" w:cs="Times New Roman"/>
          <w:sz w:val="24"/>
          <w:szCs w:val="24"/>
        </w:rPr>
        <w:t>17, 2022.  The discussions were facilitated by Jan Cole who had assisted in drafting the Policy and procedure.</w:t>
      </w:r>
    </w:p>
    <w:p w14:paraId="1BF2F7BB" w14:textId="53168B30" w:rsidR="009E59F6" w:rsidRDefault="009E59F6" w:rsidP="00D86FAE">
      <w:pPr>
        <w:pStyle w:val="NoSpacing"/>
        <w:rPr>
          <w:rFonts w:ascii="Times New Roman" w:hAnsi="Times New Roman" w:cs="Times New Roman"/>
          <w:sz w:val="24"/>
          <w:szCs w:val="24"/>
        </w:rPr>
      </w:pPr>
    </w:p>
    <w:p w14:paraId="22E68A81" w14:textId="42FE815F" w:rsidR="009E59F6" w:rsidRDefault="009E59F6" w:rsidP="00D86FAE">
      <w:pPr>
        <w:pStyle w:val="NoSpacing"/>
        <w:rPr>
          <w:rFonts w:ascii="Times New Roman" w:hAnsi="Times New Roman" w:cs="Times New Roman"/>
          <w:sz w:val="24"/>
          <w:szCs w:val="24"/>
        </w:rPr>
      </w:pPr>
      <w:r>
        <w:rPr>
          <w:rFonts w:ascii="Times New Roman" w:hAnsi="Times New Roman" w:cs="Times New Roman"/>
          <w:sz w:val="24"/>
          <w:szCs w:val="24"/>
        </w:rPr>
        <w:t xml:space="preserve">During the first session </w:t>
      </w:r>
      <w:r w:rsidR="00535374">
        <w:rPr>
          <w:rFonts w:ascii="Times New Roman" w:hAnsi="Times New Roman" w:cs="Times New Roman"/>
          <w:sz w:val="24"/>
          <w:szCs w:val="24"/>
        </w:rPr>
        <w:t>the following topics were reviewed as they all impact how the UFB increases (or decreases) and how the budgeting and spending of the Town impacts the fund.</w:t>
      </w:r>
    </w:p>
    <w:p w14:paraId="71BD1C32" w14:textId="7EEF8ECA" w:rsidR="00535374" w:rsidRDefault="00535374" w:rsidP="00D86FAE">
      <w:pPr>
        <w:pStyle w:val="NoSpacing"/>
        <w:rPr>
          <w:rFonts w:ascii="Times New Roman" w:hAnsi="Times New Roman" w:cs="Times New Roman"/>
          <w:sz w:val="24"/>
          <w:szCs w:val="24"/>
        </w:rPr>
      </w:pPr>
    </w:p>
    <w:p w14:paraId="3F4129CF" w14:textId="12EE0899" w:rsidR="00535374" w:rsidRDefault="00535374" w:rsidP="00535374">
      <w:pPr>
        <w:pStyle w:val="NoSpacing"/>
        <w:numPr>
          <w:ilvl w:val="0"/>
          <w:numId w:val="11"/>
        </w:numPr>
      </w:pPr>
      <w:r>
        <w:t>Based on the audited 2021 financial statements, what were the excess revenues and under spending from budgeted? (Excess revenues $72,064, under spending $170,098</w:t>
      </w:r>
      <w:r w:rsidR="005D600B">
        <w:t>)</w:t>
      </w:r>
    </w:p>
    <w:p w14:paraId="0CCE3374" w14:textId="77777777" w:rsidR="005D600B" w:rsidRDefault="005D600B" w:rsidP="00535374">
      <w:pPr>
        <w:pStyle w:val="NoSpacing"/>
        <w:numPr>
          <w:ilvl w:val="0"/>
          <w:numId w:val="11"/>
        </w:numPr>
      </w:pPr>
      <w:r>
        <w:t>How does 2021 excess revenues compare to the prior three years? (</w:t>
      </w:r>
      <w:r w:rsidR="00535374">
        <w:t>70% less than 2020, 55% less than 2019 and 79% less than 2018</w:t>
      </w:r>
      <w:r>
        <w:t>)</w:t>
      </w:r>
    </w:p>
    <w:p w14:paraId="3AB35880" w14:textId="77777777" w:rsidR="005D600B" w:rsidRDefault="005D600B" w:rsidP="00535374">
      <w:pPr>
        <w:pStyle w:val="NoSpacing"/>
        <w:numPr>
          <w:ilvl w:val="0"/>
          <w:numId w:val="11"/>
        </w:numPr>
      </w:pPr>
      <w:r>
        <w:t xml:space="preserve">Why was 2021 under spending so much lower than the previous three years? </w:t>
      </w:r>
    </w:p>
    <w:p w14:paraId="5438F3A2" w14:textId="77777777" w:rsidR="005D600B" w:rsidRDefault="005D600B" w:rsidP="005D600B">
      <w:pPr>
        <w:pStyle w:val="NoSpacing"/>
        <w:numPr>
          <w:ilvl w:val="1"/>
          <w:numId w:val="11"/>
        </w:numPr>
      </w:pPr>
      <w:r>
        <w:t>Discussion focused on how over forecasting cost on a capital reserve project and underspending on the project impacts both revenues and spending</w:t>
      </w:r>
    </w:p>
    <w:p w14:paraId="4B3E9A5B" w14:textId="77777777" w:rsidR="005D600B" w:rsidRDefault="005D600B" w:rsidP="005D600B">
      <w:pPr>
        <w:pStyle w:val="NoSpacing"/>
        <w:numPr>
          <w:ilvl w:val="1"/>
          <w:numId w:val="11"/>
        </w:numPr>
      </w:pPr>
      <w:r>
        <w:t>Discussed the need to better forecast capital expenditures and the source of funding for these projects</w:t>
      </w:r>
    </w:p>
    <w:p w14:paraId="4E67C630" w14:textId="77777777" w:rsidR="00B573CF" w:rsidRDefault="005D600B" w:rsidP="005D600B">
      <w:pPr>
        <w:pStyle w:val="NoSpacing"/>
        <w:numPr>
          <w:ilvl w:val="1"/>
          <w:numId w:val="11"/>
        </w:numPr>
      </w:pPr>
      <w:r>
        <w:t xml:space="preserve">Discussed the need to review individual department operating budgets that also contain capital projects (i.e, </w:t>
      </w:r>
      <w:proofErr w:type="gramStart"/>
      <w:r>
        <w:t>Highway</w:t>
      </w:r>
      <w:proofErr w:type="gramEnd"/>
      <w:r>
        <w:t xml:space="preserve"> and the sidewalk project) to examine whether the department under or over spent their budget once you extract the separate capital project </w:t>
      </w:r>
      <w:r w:rsidR="00535374">
        <w:t xml:space="preserve"> </w:t>
      </w:r>
    </w:p>
    <w:p w14:paraId="25786100" w14:textId="015C70D3" w:rsidR="00B573CF" w:rsidRDefault="00B573CF" w:rsidP="00B573CF">
      <w:pPr>
        <w:pStyle w:val="NoSpacing"/>
        <w:numPr>
          <w:ilvl w:val="0"/>
          <w:numId w:val="11"/>
        </w:numPr>
      </w:pPr>
      <w:r>
        <w:t>How is the Town doing year to date in 2022 budget versus actual</w:t>
      </w:r>
      <w:r w:rsidR="00C904A5">
        <w:t xml:space="preserve"> spending</w:t>
      </w:r>
    </w:p>
    <w:p w14:paraId="5C454F89" w14:textId="5260F670" w:rsidR="00535374" w:rsidRDefault="00B573CF" w:rsidP="00B573CF">
      <w:pPr>
        <w:pStyle w:val="NoSpacing"/>
        <w:numPr>
          <w:ilvl w:val="0"/>
          <w:numId w:val="11"/>
        </w:numPr>
      </w:pPr>
      <w:r>
        <w:t>A review of 2022 projects that have been ongoing in town (Welcome Center, Library roof, sidewalks, parking lot) actual costs and where have/will the funds come from</w:t>
      </w:r>
      <w:r w:rsidR="00535374">
        <w:t xml:space="preserve"> </w:t>
      </w:r>
    </w:p>
    <w:p w14:paraId="0AEDA7B7" w14:textId="6A36CE3B" w:rsidR="00C904A5" w:rsidRDefault="00C904A5" w:rsidP="00C904A5">
      <w:pPr>
        <w:pStyle w:val="NoSpacing"/>
        <w:numPr>
          <w:ilvl w:val="0"/>
          <w:numId w:val="11"/>
        </w:numPr>
      </w:pPr>
      <w:r>
        <w:t>Reviewed 2022 YTD revenues.  Discussed any foreseeable changes in state or federal revenue sources</w:t>
      </w:r>
    </w:p>
    <w:p w14:paraId="53929C54" w14:textId="3ED4CDE8" w:rsidR="00C904A5" w:rsidRDefault="00C904A5" w:rsidP="00C904A5">
      <w:pPr>
        <w:pStyle w:val="NoSpacing"/>
        <w:numPr>
          <w:ilvl w:val="0"/>
          <w:numId w:val="11"/>
        </w:numPr>
      </w:pPr>
      <w:r>
        <w:t>Discussed budgeting for 2023 and capital projects that are known at this point including areas of the budget that would be impacted by inflation</w:t>
      </w:r>
    </w:p>
    <w:p w14:paraId="04EC2642" w14:textId="701F91A6" w:rsidR="00C904A5" w:rsidRDefault="00C904A5" w:rsidP="00C904A5">
      <w:pPr>
        <w:pStyle w:val="NoSpacing"/>
        <w:numPr>
          <w:ilvl w:val="0"/>
          <w:numId w:val="11"/>
        </w:numPr>
      </w:pPr>
      <w:r>
        <w:t>Discussed philosophy of appropriate uses of the UFB</w:t>
      </w:r>
    </w:p>
    <w:p w14:paraId="06237BE7" w14:textId="1A55044B" w:rsidR="00C904A5" w:rsidRDefault="00C904A5" w:rsidP="00C904A5">
      <w:pPr>
        <w:pStyle w:val="NoSpacing"/>
      </w:pPr>
    </w:p>
    <w:p w14:paraId="30CEC25A" w14:textId="77777777" w:rsidR="00C8223C" w:rsidRDefault="00C8223C" w:rsidP="00C904A5">
      <w:pPr>
        <w:pStyle w:val="NoSpacing"/>
      </w:pPr>
    </w:p>
    <w:p w14:paraId="106BDBF0" w14:textId="77777777" w:rsidR="00C8223C" w:rsidRDefault="00C8223C" w:rsidP="00C904A5">
      <w:pPr>
        <w:pStyle w:val="NoSpacing"/>
      </w:pPr>
    </w:p>
    <w:p w14:paraId="685C65C9" w14:textId="77777777" w:rsidR="00B3400D" w:rsidRDefault="00B3400D" w:rsidP="00C904A5">
      <w:pPr>
        <w:pStyle w:val="NoSpacing"/>
      </w:pPr>
    </w:p>
    <w:p w14:paraId="5F009436" w14:textId="77777777" w:rsidR="00B3400D" w:rsidRDefault="00B3400D" w:rsidP="00C904A5">
      <w:pPr>
        <w:pStyle w:val="NoSpacing"/>
      </w:pPr>
    </w:p>
    <w:p w14:paraId="4A926DA3" w14:textId="3BB9B925" w:rsidR="00C904A5" w:rsidRDefault="00C904A5" w:rsidP="00C904A5">
      <w:pPr>
        <w:pStyle w:val="NoSpacing"/>
      </w:pPr>
      <w:r>
        <w:lastRenderedPageBreak/>
        <w:t>During the second session, the BOS members identified areas that they</w:t>
      </w:r>
      <w:r w:rsidR="00C8223C">
        <w:t xml:space="preserve"> felt would be impacted by inflation </w:t>
      </w:r>
      <w:r w:rsidR="008063E5">
        <w:t xml:space="preserve">(health insurance, heating fuel) </w:t>
      </w:r>
      <w:r w:rsidR="00C8223C">
        <w:t>along with areas that they would consider appropriate areas to allocate UFB monies.  The following are points from that discussion.</w:t>
      </w:r>
    </w:p>
    <w:p w14:paraId="7CB2A75E" w14:textId="6CCBAD28" w:rsidR="00C8223C" w:rsidRDefault="00C8223C" w:rsidP="00C904A5">
      <w:pPr>
        <w:pStyle w:val="NoSpacing"/>
      </w:pPr>
    </w:p>
    <w:p w14:paraId="5CBEBE42" w14:textId="14E14714" w:rsidR="00C8223C" w:rsidRDefault="00C8223C" w:rsidP="00C8223C">
      <w:pPr>
        <w:pStyle w:val="NoSpacing"/>
        <w:numPr>
          <w:ilvl w:val="0"/>
          <w:numId w:val="11"/>
        </w:numPr>
      </w:pPr>
      <w:r>
        <w:t xml:space="preserve">One BOS member stated they felt it was their responsibility to return money already spent by the taxpayers to appropriate capital reserves and not request additional funding, </w:t>
      </w:r>
      <w:proofErr w:type="gramStart"/>
      <w:r>
        <w:t>if at all possible</w:t>
      </w:r>
      <w:proofErr w:type="gramEnd"/>
      <w:r>
        <w:t xml:space="preserve">.  This would mean allocating some of the excess UFB to identified capital reserve accounts.  </w:t>
      </w:r>
    </w:p>
    <w:p w14:paraId="4811040B" w14:textId="42C88AA7" w:rsidR="00C8223C" w:rsidRDefault="008063E5" w:rsidP="00C8223C">
      <w:pPr>
        <w:pStyle w:val="NoSpacing"/>
        <w:numPr>
          <w:ilvl w:val="0"/>
          <w:numId w:val="11"/>
        </w:numPr>
      </w:pPr>
      <w:r>
        <w:t xml:space="preserve">Water Department – has </w:t>
      </w:r>
      <w:proofErr w:type="gramStart"/>
      <w:r>
        <w:t>a number of</w:t>
      </w:r>
      <w:proofErr w:type="gramEnd"/>
      <w:r>
        <w:t xml:space="preserve"> capital projects that need to be addressed and while they have received some of the ARPA funds, there may be a need for additional monies</w:t>
      </w:r>
    </w:p>
    <w:p w14:paraId="227C0E1F" w14:textId="2C071287" w:rsidR="008063E5" w:rsidRDefault="008063E5" w:rsidP="00C8223C">
      <w:pPr>
        <w:pStyle w:val="NoSpacing"/>
        <w:numPr>
          <w:ilvl w:val="0"/>
          <w:numId w:val="11"/>
        </w:numPr>
      </w:pPr>
      <w:r>
        <w:t xml:space="preserve">Fire and Ambulance – </w:t>
      </w:r>
      <w:proofErr w:type="gramStart"/>
      <w:r>
        <w:t>a number of</w:t>
      </w:r>
      <w:proofErr w:type="gramEnd"/>
      <w:r>
        <w:t xml:space="preserve"> changes may be taking place in these departments.  These two departments also have equipment that has increased significantly in price and will need to be replaced </w:t>
      </w:r>
      <w:proofErr w:type="gramStart"/>
      <w:r>
        <w:t>in the near future</w:t>
      </w:r>
      <w:proofErr w:type="gramEnd"/>
      <w:r>
        <w:t xml:space="preserve">.  </w:t>
      </w:r>
    </w:p>
    <w:p w14:paraId="265E9B10" w14:textId="4E0F63C1" w:rsidR="008063E5" w:rsidRDefault="008063E5" w:rsidP="00C8223C">
      <w:pPr>
        <w:pStyle w:val="NoSpacing"/>
        <w:numPr>
          <w:ilvl w:val="0"/>
          <w:numId w:val="11"/>
        </w:numPr>
      </w:pPr>
      <w:r>
        <w:t xml:space="preserve">There are four bridges and one under-pavement culvert.  One bridge </w:t>
      </w:r>
      <w:proofErr w:type="gramStart"/>
      <w:r>
        <w:t>is in need of</w:t>
      </w:r>
      <w:proofErr w:type="gramEnd"/>
      <w:r>
        <w:t xml:space="preserve"> major repairs and this capital reserve should be reviewed</w:t>
      </w:r>
    </w:p>
    <w:p w14:paraId="3F72CB1D" w14:textId="160A3F11" w:rsidR="008063E5" w:rsidRDefault="008063E5" w:rsidP="00C8223C">
      <w:pPr>
        <w:pStyle w:val="NoSpacing"/>
        <w:numPr>
          <w:ilvl w:val="0"/>
          <w:numId w:val="11"/>
        </w:numPr>
      </w:pPr>
      <w:r>
        <w:t>Other infrastructure projects need to be reviewed</w:t>
      </w:r>
    </w:p>
    <w:p w14:paraId="22222F64" w14:textId="5B50E148" w:rsidR="008063E5" w:rsidRDefault="008063E5" w:rsidP="00C8223C">
      <w:pPr>
        <w:pStyle w:val="NoSpacing"/>
        <w:numPr>
          <w:ilvl w:val="0"/>
          <w:numId w:val="11"/>
        </w:numPr>
      </w:pPr>
      <w:r>
        <w:t>Master Plan – this has recently been updated and from the public input the committee has identified short-term rentals (revenue source), broadband (expense) and Census information (expense)</w:t>
      </w:r>
    </w:p>
    <w:p w14:paraId="1C279C7D" w14:textId="709FC418" w:rsidR="00535374" w:rsidRDefault="008063E5" w:rsidP="00535374">
      <w:pPr>
        <w:pStyle w:val="NoSpacing"/>
        <w:numPr>
          <w:ilvl w:val="0"/>
          <w:numId w:val="11"/>
        </w:numPr>
      </w:pPr>
      <w:r>
        <w:t>Revenues – There is a significant decrease forecasted in ambulance revenue</w:t>
      </w:r>
      <w:r w:rsidR="00F43B3D">
        <w:t xml:space="preserve"> based on the change in handling call-outs.  All other revenue for 2022 </w:t>
      </w:r>
      <w:r w:rsidR="003C4D3B">
        <w:t>is</w:t>
      </w:r>
      <w:r w:rsidR="00F43B3D">
        <w:t xml:space="preserve"> on track</w:t>
      </w:r>
    </w:p>
    <w:p w14:paraId="425C217D" w14:textId="637D97B8" w:rsidR="002B620A" w:rsidRDefault="002B620A" w:rsidP="002B620A">
      <w:pPr>
        <w:pStyle w:val="NoSpacing"/>
      </w:pPr>
    </w:p>
    <w:p w14:paraId="6432497B" w14:textId="51C5AAE1" w:rsidR="002B620A" w:rsidRDefault="002B620A" w:rsidP="002B620A">
      <w:pPr>
        <w:pStyle w:val="NoSpacing"/>
      </w:pPr>
      <w:r>
        <w:t xml:space="preserve">At the conclusion of this second session, the BOS indicated that the Capital Improvement Planning Committee is working with the Town Administrator and meeting with all department heads to identify capital needs and timing of those needs.  Their recommendations will be forwarded to the BOS and Town Administrator for budget planning and consideration will be given to which funds may need additional funding that could come from the UFB.  </w:t>
      </w:r>
    </w:p>
    <w:p w14:paraId="2739650A" w14:textId="5FE5E84E" w:rsidR="002B620A" w:rsidRDefault="002B620A" w:rsidP="002B620A">
      <w:pPr>
        <w:pStyle w:val="NoSpacing"/>
      </w:pPr>
    </w:p>
    <w:p w14:paraId="120DD09B" w14:textId="526DB819" w:rsidR="002B620A" w:rsidRDefault="002B620A" w:rsidP="002B620A">
      <w:pPr>
        <w:pStyle w:val="NoSpacing"/>
      </w:pPr>
      <w:r>
        <w:t xml:space="preserve">No final decisions were made during this session of where any excess money should be allocated, but the discussion did identify appropriate areas to fund and one-time funding to avoid.  </w:t>
      </w:r>
    </w:p>
    <w:p w14:paraId="563C8407" w14:textId="6AA1DE6D" w:rsidR="002B620A" w:rsidRDefault="002B620A" w:rsidP="002B620A">
      <w:pPr>
        <w:pStyle w:val="NoSpacing"/>
      </w:pPr>
    </w:p>
    <w:p w14:paraId="76C9A5E1" w14:textId="77777777" w:rsidR="002B620A" w:rsidRDefault="002B620A" w:rsidP="00535374">
      <w:pPr>
        <w:pStyle w:val="NoSpacing"/>
      </w:pPr>
      <w:r>
        <w:t>Below is a snapshot of the current value of the UFB:</w:t>
      </w:r>
    </w:p>
    <w:p w14:paraId="2820BB2E" w14:textId="77777777" w:rsidR="002B620A" w:rsidRDefault="002B620A" w:rsidP="00535374">
      <w:pPr>
        <w:pStyle w:val="NoSpacing"/>
      </w:pPr>
    </w:p>
    <w:p w14:paraId="43C50F8C" w14:textId="67AAD9A1" w:rsidR="00535374" w:rsidRDefault="00535374" w:rsidP="00535374">
      <w:pPr>
        <w:pStyle w:val="NoSpacing"/>
      </w:pPr>
      <w:r>
        <w:t xml:space="preserve">$1,377,973 – ending balance 2021 </w:t>
      </w:r>
      <w:r w:rsidR="002B620A">
        <w:t xml:space="preserve">audited </w:t>
      </w:r>
      <w:r>
        <w:t>financials</w:t>
      </w:r>
    </w:p>
    <w:p w14:paraId="79F23A48" w14:textId="67840711" w:rsidR="00535374" w:rsidRDefault="00535374" w:rsidP="00535374">
      <w:pPr>
        <w:pStyle w:val="NoSpacing"/>
      </w:pPr>
      <w:r>
        <w:t>($221,250) – voted from the UFB at 2022 town meeting</w:t>
      </w:r>
    </w:p>
    <w:p w14:paraId="5CB2E6D9" w14:textId="35A029F5" w:rsidR="00535374" w:rsidRDefault="00535374" w:rsidP="00535374">
      <w:pPr>
        <w:pStyle w:val="NoSpacing"/>
      </w:pPr>
      <w:r>
        <w:t>($115,000) – voted at special town meeting for highway truck</w:t>
      </w:r>
    </w:p>
    <w:p w14:paraId="564EF510" w14:textId="457FE911" w:rsidR="00535374" w:rsidRDefault="00535374" w:rsidP="00535374">
      <w:pPr>
        <w:pStyle w:val="NoSpacing"/>
      </w:pPr>
      <w:r>
        <w:t>$1,041,723 – balance</w:t>
      </w:r>
    </w:p>
    <w:p w14:paraId="2E1C45AC" w14:textId="0F70534F" w:rsidR="00535374" w:rsidRDefault="00535374" w:rsidP="00535374">
      <w:pPr>
        <w:pStyle w:val="NoSpacing"/>
      </w:pPr>
      <w:r>
        <w:t>$643,360 – 12% target based on last year’s total annual appropriation</w:t>
      </w:r>
    </w:p>
    <w:p w14:paraId="0DA9AFAE" w14:textId="147B5449" w:rsidR="00535374" w:rsidRDefault="00535374" w:rsidP="00535374">
      <w:pPr>
        <w:pStyle w:val="NoSpacing"/>
      </w:pPr>
      <w:r>
        <w:t>$398,363 – excess UFB (before any 2022 excess revenues or under-spending amounts)</w:t>
      </w:r>
    </w:p>
    <w:p w14:paraId="4745D97D" w14:textId="77777777" w:rsidR="00535374" w:rsidRPr="00D86FAE" w:rsidRDefault="00535374" w:rsidP="00D86FAE">
      <w:pPr>
        <w:pStyle w:val="NoSpacing"/>
        <w:rPr>
          <w:rFonts w:ascii="Times New Roman" w:hAnsi="Times New Roman" w:cs="Times New Roman"/>
          <w:sz w:val="24"/>
          <w:szCs w:val="24"/>
        </w:rPr>
      </w:pPr>
    </w:p>
    <w:sectPr w:rsidR="00535374" w:rsidRPr="00D86FAE" w:rsidSect="005906E7">
      <w:headerReference w:type="default" r:id="rId7"/>
      <w:footerReference w:type="default" r:id="rId8"/>
      <w:headerReference w:type="first" r:id="rId9"/>
      <w:footerReference w:type="first" r:id="rId10"/>
      <w:pgSz w:w="12240" w:h="15840" w:code="1"/>
      <w:pgMar w:top="1080" w:right="1440" w:bottom="1440" w:left="1440"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2A278" w14:textId="77777777" w:rsidR="0079422C" w:rsidRDefault="0079422C">
      <w:pPr>
        <w:spacing w:after="0" w:line="240" w:lineRule="auto"/>
      </w:pPr>
      <w:r>
        <w:separator/>
      </w:r>
    </w:p>
  </w:endnote>
  <w:endnote w:type="continuationSeparator" w:id="0">
    <w:p w14:paraId="007FCCE5" w14:textId="77777777" w:rsidR="0079422C" w:rsidRDefault="0079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849289"/>
      <w:docPartObj>
        <w:docPartGallery w:val="Page Numbers (Bottom of Page)"/>
        <w:docPartUnique/>
      </w:docPartObj>
    </w:sdtPr>
    <w:sdtEndPr>
      <w:rPr>
        <w:noProof/>
      </w:rPr>
    </w:sdtEndPr>
    <w:sdtContent>
      <w:p w14:paraId="70EAE7C8" w14:textId="77777777" w:rsidR="00756B5A" w:rsidRDefault="008678F9">
        <w:pPr>
          <w:pStyle w:val="Footer"/>
        </w:pPr>
        <w:r>
          <w:fldChar w:fldCharType="begin"/>
        </w:r>
        <w:r>
          <w:instrText xml:space="preserve"> PAGE   \* MERGEFORMAT </w:instrText>
        </w:r>
        <w:r>
          <w:fldChar w:fldCharType="separate"/>
        </w:r>
        <w:r>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629E2199" wp14:editId="677BE77C">
                  <wp:simplePos x="0" y="0"/>
                  <wp:positionH relativeFrom="page">
                    <wp:posOffset>685800</wp:posOffset>
                  </wp:positionH>
                  <wp:positionV relativeFrom="page">
                    <wp:posOffset>9144000</wp:posOffset>
                  </wp:positionV>
                  <wp:extent cx="5029200" cy="0"/>
                  <wp:effectExtent l="0" t="0" r="1905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CD1894" id="Straight Connector 9" o:spid="_x0000_s1026" alt="&quot;&quo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19C0" w14:textId="0464D6BF" w:rsidR="00756B5A" w:rsidRDefault="00C8223C" w:rsidP="00347EC1">
    <w:pPr>
      <w:pStyle w:val="Footer"/>
      <w:rPr>
        <w:rStyle w:val="Emphasis"/>
        <w:iCs w:val="0"/>
      </w:rPr>
    </w:pPr>
    <w:r>
      <w:rPr>
        <w:rStyle w:val="Emphasis"/>
        <w:iCs w:val="0"/>
      </w:rPr>
      <w:t>P</w:t>
    </w:r>
    <w:r w:rsidR="008678F9" w:rsidRPr="00347EC1">
      <w:rPr>
        <w:rStyle w:val="Emphasis"/>
        <w:iCs w:val="0"/>
        <w:noProof/>
        <w:lang w:eastAsia="en-US"/>
      </w:rPr>
      <mc:AlternateContent>
        <mc:Choice Requires="wps">
          <w:drawing>
            <wp:anchor distT="0" distB="0" distL="114300" distR="114300" simplePos="0" relativeHeight="251668480" behindDoc="0" locked="0" layoutInCell="1" allowOverlap="1" wp14:anchorId="0993109C" wp14:editId="69F0D78F">
              <wp:simplePos x="0" y="0"/>
              <wp:positionH relativeFrom="page">
                <wp:posOffset>685800</wp:posOffset>
              </wp:positionH>
              <wp:positionV relativeFrom="page">
                <wp:posOffset>9144000</wp:posOffset>
              </wp:positionV>
              <wp:extent cx="5029200" cy="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B1DEEB" id="Straight Connector 6" o:spid="_x0000_s1026" alt="&quot;&quo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" strokecolor="#ccc [3214]" strokeweight="1pt">
              <v:stroke joinstyle="miter"/>
              <w10:wrap anchorx="page" anchory="page"/>
            </v:line>
          </w:pict>
        </mc:Fallback>
      </mc:AlternateContent>
    </w:r>
    <w:r>
      <w:rPr>
        <w:rStyle w:val="Emphasis"/>
        <w:iCs w:val="0"/>
      </w:rPr>
      <w:t>O Box 900, Franconia, NH  03580</w:t>
    </w:r>
  </w:p>
  <w:p w14:paraId="0921B902" w14:textId="43AD6C4A" w:rsidR="00C8223C" w:rsidRPr="00347EC1" w:rsidRDefault="00C8223C" w:rsidP="00347EC1">
    <w:pPr>
      <w:pStyle w:val="Footer"/>
    </w:pPr>
    <w:r>
      <w:rPr>
        <w:rStyle w:val="Emphasis"/>
        <w:iCs w:val="0"/>
      </w:rPr>
      <w:t>(603)823-5237</w:t>
    </w:r>
    <w:r>
      <w:rPr>
        <w:rStyle w:val="Emphasis"/>
        <w:iCs w:val="0"/>
      </w:rPr>
      <w:tab/>
      <w:t>franconianh.org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68CF" w14:textId="77777777" w:rsidR="0079422C" w:rsidRDefault="0079422C">
      <w:pPr>
        <w:spacing w:after="0" w:line="240" w:lineRule="auto"/>
      </w:pPr>
      <w:r>
        <w:separator/>
      </w:r>
    </w:p>
  </w:footnote>
  <w:footnote w:type="continuationSeparator" w:id="0">
    <w:p w14:paraId="6B52313D" w14:textId="77777777" w:rsidR="0079422C" w:rsidRDefault="00794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E333" w14:textId="56F66D03"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24711A2F" wp14:editId="2206314D">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2DCDDDE7" id="Straight Connector 1" o:spid="_x0000_s1026" alt="&quot;&quo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F822" w14:textId="77777777"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14:anchorId="176C7862" wp14:editId="37531680">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64F69A02" id="Straight Connector 8" o:spid="_x0000_s1026" alt="&quot;&quo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" strokecolor="#333 [3215]" strokeweight="7.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103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167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CCE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E25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DAB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6B0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DA5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BAC5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D8C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205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123501"/>
    <w:multiLevelType w:val="hybridMultilevel"/>
    <w:tmpl w:val="8DE88446"/>
    <w:lvl w:ilvl="0" w:tplc="CAF0D890">
      <w:numFmt w:val="bullet"/>
      <w:lvlText w:val=""/>
      <w:lvlJc w:val="left"/>
      <w:pPr>
        <w:ind w:left="720" w:hanging="360"/>
      </w:pPr>
      <w:rPr>
        <w:rFonts w:ascii="Symbol" w:eastAsiaTheme="minorEastAsia"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9101259">
    <w:abstractNumId w:val="9"/>
  </w:num>
  <w:num w:numId="2" w16cid:durableId="512917317">
    <w:abstractNumId w:val="7"/>
  </w:num>
  <w:num w:numId="3" w16cid:durableId="1942489978">
    <w:abstractNumId w:val="6"/>
  </w:num>
  <w:num w:numId="4" w16cid:durableId="967316693">
    <w:abstractNumId w:val="5"/>
  </w:num>
  <w:num w:numId="5" w16cid:durableId="887956180">
    <w:abstractNumId w:val="4"/>
  </w:num>
  <w:num w:numId="6" w16cid:durableId="1117219867">
    <w:abstractNumId w:val="8"/>
  </w:num>
  <w:num w:numId="7" w16cid:durableId="1191260515">
    <w:abstractNumId w:val="3"/>
  </w:num>
  <w:num w:numId="8" w16cid:durableId="562299100">
    <w:abstractNumId w:val="2"/>
  </w:num>
  <w:num w:numId="9" w16cid:durableId="707952212">
    <w:abstractNumId w:val="1"/>
  </w:num>
  <w:num w:numId="10" w16cid:durableId="254440474">
    <w:abstractNumId w:val="0"/>
  </w:num>
  <w:num w:numId="11" w16cid:durableId="8616989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75"/>
    <w:rsid w:val="000A10AA"/>
    <w:rsid w:val="0016683A"/>
    <w:rsid w:val="001E33F3"/>
    <w:rsid w:val="0027215A"/>
    <w:rsid w:val="002872AD"/>
    <w:rsid w:val="002B620A"/>
    <w:rsid w:val="00347EC1"/>
    <w:rsid w:val="003C4D3B"/>
    <w:rsid w:val="003D385B"/>
    <w:rsid w:val="004E30A5"/>
    <w:rsid w:val="00535374"/>
    <w:rsid w:val="005906E7"/>
    <w:rsid w:val="005D600B"/>
    <w:rsid w:val="006137B8"/>
    <w:rsid w:val="00671352"/>
    <w:rsid w:val="006B4BCF"/>
    <w:rsid w:val="00756B5A"/>
    <w:rsid w:val="0079422C"/>
    <w:rsid w:val="007949E5"/>
    <w:rsid w:val="007A7AE2"/>
    <w:rsid w:val="007B6842"/>
    <w:rsid w:val="007C29E7"/>
    <w:rsid w:val="008063E5"/>
    <w:rsid w:val="008678F9"/>
    <w:rsid w:val="008F37D1"/>
    <w:rsid w:val="00952DCA"/>
    <w:rsid w:val="009E59F6"/>
    <w:rsid w:val="00A61DF0"/>
    <w:rsid w:val="00A72749"/>
    <w:rsid w:val="00B3400D"/>
    <w:rsid w:val="00B573CF"/>
    <w:rsid w:val="00C14BB8"/>
    <w:rsid w:val="00C8223C"/>
    <w:rsid w:val="00C904A5"/>
    <w:rsid w:val="00D37475"/>
    <w:rsid w:val="00D86FAE"/>
    <w:rsid w:val="00DB2E81"/>
    <w:rsid w:val="00E901CD"/>
    <w:rsid w:val="00F013E0"/>
    <w:rsid w:val="00F43B3D"/>
    <w:rsid w:val="00FA5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C3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5"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E7"/>
  </w:style>
  <w:style w:type="paragraph" w:styleId="Heading1">
    <w:name w:val="heading 1"/>
    <w:basedOn w:val="Normal"/>
    <w:next w:val="Normal"/>
    <w:link w:val="Heading1Char"/>
    <w:uiPriority w:val="9"/>
    <w:qFormat/>
    <w:rsid w:val="005906E7"/>
    <w:pPr>
      <w:keepNext/>
      <w:keepLines/>
      <w:spacing w:before="400" w:after="40" w:line="240" w:lineRule="auto"/>
      <w:outlineLvl w:val="0"/>
    </w:pPr>
    <w:rPr>
      <w:rFonts w:asciiTheme="majorHAnsi" w:eastAsiaTheme="majorEastAsia" w:hAnsiTheme="majorHAnsi" w:cstheme="majorBidi"/>
      <w:color w:val="791E12" w:themeColor="accent1" w:themeShade="80"/>
      <w:sz w:val="36"/>
      <w:szCs w:val="36"/>
    </w:rPr>
  </w:style>
  <w:style w:type="paragraph" w:styleId="Heading2">
    <w:name w:val="heading 2"/>
    <w:basedOn w:val="Normal"/>
    <w:next w:val="Normal"/>
    <w:link w:val="Heading2Char"/>
    <w:uiPriority w:val="9"/>
    <w:unhideWhenUsed/>
    <w:qFormat/>
    <w:rsid w:val="005906E7"/>
    <w:pPr>
      <w:keepNext/>
      <w:keepLines/>
      <w:spacing w:before="40" w:after="0" w:line="240" w:lineRule="auto"/>
      <w:outlineLvl w:val="1"/>
    </w:pPr>
    <w:rPr>
      <w:rFonts w:asciiTheme="majorHAnsi" w:eastAsiaTheme="majorEastAsia" w:hAnsiTheme="majorHAnsi" w:cstheme="majorBidi"/>
      <w:color w:val="B42C1A" w:themeColor="accent1" w:themeShade="BF"/>
      <w:sz w:val="32"/>
      <w:szCs w:val="32"/>
    </w:rPr>
  </w:style>
  <w:style w:type="paragraph" w:styleId="Heading3">
    <w:name w:val="heading 3"/>
    <w:basedOn w:val="Normal"/>
    <w:next w:val="Normal"/>
    <w:link w:val="Heading3Char"/>
    <w:uiPriority w:val="9"/>
    <w:semiHidden/>
    <w:unhideWhenUsed/>
    <w:qFormat/>
    <w:rsid w:val="005906E7"/>
    <w:pPr>
      <w:keepNext/>
      <w:keepLines/>
      <w:spacing w:before="40" w:after="0" w:line="240" w:lineRule="auto"/>
      <w:outlineLvl w:val="2"/>
    </w:pPr>
    <w:rPr>
      <w:rFonts w:asciiTheme="majorHAnsi" w:eastAsiaTheme="majorEastAsia" w:hAnsiTheme="majorHAnsi" w:cstheme="majorBidi"/>
      <w:color w:val="B42C1A" w:themeColor="accent1" w:themeShade="BF"/>
      <w:sz w:val="28"/>
      <w:szCs w:val="28"/>
    </w:rPr>
  </w:style>
  <w:style w:type="paragraph" w:styleId="Heading4">
    <w:name w:val="heading 4"/>
    <w:basedOn w:val="Normal"/>
    <w:next w:val="Normal"/>
    <w:link w:val="Heading4Char"/>
    <w:uiPriority w:val="9"/>
    <w:semiHidden/>
    <w:unhideWhenUsed/>
    <w:qFormat/>
    <w:rsid w:val="005906E7"/>
    <w:pPr>
      <w:keepNext/>
      <w:keepLines/>
      <w:spacing w:before="40" w:after="0"/>
      <w:outlineLvl w:val="3"/>
    </w:pPr>
    <w:rPr>
      <w:rFonts w:asciiTheme="majorHAnsi" w:eastAsiaTheme="majorEastAsia" w:hAnsiTheme="majorHAnsi" w:cstheme="majorBidi"/>
      <w:color w:val="B42C1A" w:themeColor="accent1" w:themeShade="BF"/>
      <w:sz w:val="24"/>
      <w:szCs w:val="24"/>
    </w:rPr>
  </w:style>
  <w:style w:type="paragraph" w:styleId="Heading5">
    <w:name w:val="heading 5"/>
    <w:basedOn w:val="Normal"/>
    <w:next w:val="Normal"/>
    <w:link w:val="Heading5Char"/>
    <w:uiPriority w:val="9"/>
    <w:semiHidden/>
    <w:unhideWhenUsed/>
    <w:qFormat/>
    <w:rsid w:val="005906E7"/>
    <w:pPr>
      <w:keepNext/>
      <w:keepLines/>
      <w:spacing w:before="40" w:after="0"/>
      <w:outlineLvl w:val="4"/>
    </w:pPr>
    <w:rPr>
      <w:rFonts w:asciiTheme="majorHAnsi" w:eastAsiaTheme="majorEastAsia" w:hAnsiTheme="majorHAnsi" w:cstheme="majorBidi"/>
      <w:caps/>
      <w:color w:val="B42C1A" w:themeColor="accent1" w:themeShade="BF"/>
    </w:rPr>
  </w:style>
  <w:style w:type="paragraph" w:styleId="Heading6">
    <w:name w:val="heading 6"/>
    <w:basedOn w:val="Normal"/>
    <w:next w:val="Normal"/>
    <w:link w:val="Heading6Char"/>
    <w:uiPriority w:val="9"/>
    <w:semiHidden/>
    <w:unhideWhenUsed/>
    <w:qFormat/>
    <w:rsid w:val="005906E7"/>
    <w:pPr>
      <w:keepNext/>
      <w:keepLines/>
      <w:spacing w:before="40" w:after="0"/>
      <w:outlineLvl w:val="5"/>
    </w:pPr>
    <w:rPr>
      <w:rFonts w:asciiTheme="majorHAnsi" w:eastAsiaTheme="majorEastAsia" w:hAnsiTheme="majorHAnsi" w:cstheme="majorBidi"/>
      <w:i/>
      <w:iCs/>
      <w:caps/>
      <w:color w:val="791E12" w:themeColor="accent1" w:themeShade="80"/>
    </w:rPr>
  </w:style>
  <w:style w:type="paragraph" w:styleId="Heading7">
    <w:name w:val="heading 7"/>
    <w:basedOn w:val="Normal"/>
    <w:next w:val="Normal"/>
    <w:link w:val="Heading7Char"/>
    <w:uiPriority w:val="9"/>
    <w:semiHidden/>
    <w:unhideWhenUsed/>
    <w:qFormat/>
    <w:rsid w:val="005906E7"/>
    <w:pPr>
      <w:keepNext/>
      <w:keepLines/>
      <w:spacing w:before="40" w:after="0"/>
      <w:outlineLvl w:val="6"/>
    </w:pPr>
    <w:rPr>
      <w:rFonts w:asciiTheme="majorHAnsi" w:eastAsiaTheme="majorEastAsia" w:hAnsiTheme="majorHAnsi" w:cstheme="majorBidi"/>
      <w:b/>
      <w:bCs/>
      <w:color w:val="791E12" w:themeColor="accent1" w:themeShade="80"/>
    </w:rPr>
  </w:style>
  <w:style w:type="paragraph" w:styleId="Heading8">
    <w:name w:val="heading 8"/>
    <w:basedOn w:val="Normal"/>
    <w:next w:val="Normal"/>
    <w:link w:val="Heading8Char"/>
    <w:uiPriority w:val="9"/>
    <w:semiHidden/>
    <w:unhideWhenUsed/>
    <w:qFormat/>
    <w:rsid w:val="005906E7"/>
    <w:pPr>
      <w:keepNext/>
      <w:keepLines/>
      <w:spacing w:before="40" w:after="0"/>
      <w:outlineLvl w:val="7"/>
    </w:pPr>
    <w:rPr>
      <w:rFonts w:asciiTheme="majorHAnsi" w:eastAsiaTheme="majorEastAsia" w:hAnsiTheme="majorHAnsi" w:cstheme="majorBidi"/>
      <w:b/>
      <w:bCs/>
      <w:i/>
      <w:iCs/>
      <w:color w:val="791E12" w:themeColor="accent1" w:themeShade="80"/>
    </w:rPr>
  </w:style>
  <w:style w:type="paragraph" w:styleId="Heading9">
    <w:name w:val="heading 9"/>
    <w:basedOn w:val="Normal"/>
    <w:next w:val="Normal"/>
    <w:link w:val="Heading9Char"/>
    <w:uiPriority w:val="9"/>
    <w:semiHidden/>
    <w:unhideWhenUsed/>
    <w:qFormat/>
    <w:rsid w:val="005906E7"/>
    <w:pPr>
      <w:keepNext/>
      <w:keepLines/>
      <w:spacing w:before="40" w:after="0"/>
      <w:outlineLvl w:val="8"/>
    </w:pPr>
    <w:rPr>
      <w:rFonts w:asciiTheme="majorHAnsi" w:eastAsiaTheme="majorEastAsia" w:hAnsiTheme="majorHAnsi" w:cstheme="majorBidi"/>
      <w:i/>
      <w:iCs/>
      <w:color w:val="791E1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5906E7"/>
    <w:rPr>
      <w:b/>
      <w:bCs/>
      <w:smallCaps/>
      <w:spacing w:val="10"/>
    </w:rPr>
  </w:style>
  <w:style w:type="character" w:styleId="IntenseReference">
    <w:name w:val="Intense Reference"/>
    <w:basedOn w:val="DefaultParagraphFont"/>
    <w:uiPriority w:val="32"/>
    <w:qFormat/>
    <w:rsid w:val="005906E7"/>
    <w:rPr>
      <w:b/>
      <w:bCs/>
      <w:smallCaps/>
      <w:color w:val="333333" w:themeColor="text2"/>
      <w:u w:val="single"/>
    </w:rPr>
  </w:style>
  <w:style w:type="paragraph" w:customStyle="1" w:styleId="ContactInfo">
    <w:name w:val="Contact Info"/>
    <w:basedOn w:val="Normal"/>
    <w:uiPriority w:val="10"/>
    <w:unhideWhenUsed/>
    <w:pPr>
      <w:spacing w:before="360" w:after="360"/>
      <w:contextualSpacing/>
    </w:pPr>
    <w:rPr>
      <w:color w:val="595959" w:themeColor="text1" w:themeTint="A6"/>
      <w:szCs w:val="20"/>
      <w:lang w:eastAsia="en-US"/>
    </w:rPr>
  </w:style>
  <w:style w:type="paragraph" w:styleId="Date">
    <w:name w:val="Date"/>
    <w:basedOn w:val="Normal"/>
    <w:next w:val="Normal"/>
    <w:link w:val="DateChar"/>
    <w:uiPriority w:val="2"/>
    <w:semiHidden/>
    <w:unhideWhenUsed/>
    <w:rsid w:val="00347EC1"/>
    <w:pPr>
      <w:spacing w:before="540" w:after="360" w:line="240" w:lineRule="auto"/>
    </w:pPr>
    <w:rPr>
      <w:color w:val="B42C1A" w:themeColor="accent1" w:themeShade="BF"/>
    </w:rPr>
  </w:style>
  <w:style w:type="character" w:customStyle="1" w:styleId="DateChar">
    <w:name w:val="Date Char"/>
    <w:basedOn w:val="DefaultParagraphFont"/>
    <w:link w:val="Date"/>
    <w:uiPriority w:val="2"/>
    <w:semiHidden/>
    <w:rsid w:val="00347EC1"/>
    <w:rPr>
      <w:color w:val="B42C1A" w:themeColor="accent1" w:themeShade="BF"/>
      <w:sz w:val="22"/>
    </w:rPr>
  </w:style>
  <w:style w:type="paragraph" w:styleId="Salutation">
    <w:name w:val="Salutation"/>
    <w:basedOn w:val="Normal"/>
    <w:next w:val="Normal"/>
    <w:link w:val="SalutationChar"/>
    <w:uiPriority w:val="4"/>
    <w:semiHidden/>
    <w:unhideWhenUsed/>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347EC1"/>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2"/>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sid w:val="00347EC1"/>
    <w:rPr>
      <w:rFonts w:ascii="Garamond" w:hAnsi="Garamond"/>
      <w:color w:val="595959" w:themeColor="text1" w:themeTint="A6"/>
      <w:sz w:val="20"/>
    </w:rPr>
  </w:style>
  <w:style w:type="paragraph" w:styleId="Footer">
    <w:name w:val="footer"/>
    <w:basedOn w:val="Normal"/>
    <w:link w:val="FooterChar"/>
    <w:uiPriority w:val="99"/>
    <w:unhideWhenUsed/>
    <w:rsid w:val="00347EC1"/>
    <w:pPr>
      <w:spacing w:after="0" w:line="240" w:lineRule="auto"/>
    </w:pPr>
    <w:rPr>
      <w:rFonts w:ascii="Garamond" w:hAnsi="Garamond"/>
      <w:caps/>
      <w:color w:val="000000" w:themeColor="text1"/>
      <w:sz w:val="18"/>
    </w:rPr>
  </w:style>
  <w:style w:type="character" w:customStyle="1" w:styleId="FooterChar">
    <w:name w:val="Footer Char"/>
    <w:basedOn w:val="DefaultParagraphFont"/>
    <w:link w:val="Footer"/>
    <w:uiPriority w:val="99"/>
    <w:rsid w:val="00347EC1"/>
    <w:rPr>
      <w:rFonts w:ascii="Garamond" w:hAnsi="Garamond"/>
      <w:caps/>
      <w:color w:val="000000" w:themeColor="tex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06E7"/>
    <w:rPr>
      <w:i/>
      <w:iCs/>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5906E7"/>
    <w:rPr>
      <w:rFonts w:asciiTheme="majorHAnsi" w:eastAsiaTheme="majorEastAsia" w:hAnsiTheme="majorHAnsi" w:cstheme="majorBidi"/>
      <w:color w:val="791E12" w:themeColor="accent1" w:themeShade="80"/>
      <w:sz w:val="36"/>
      <w:szCs w:val="36"/>
    </w:rPr>
  </w:style>
  <w:style w:type="character" w:customStyle="1" w:styleId="Heading2Char">
    <w:name w:val="Heading 2 Char"/>
    <w:basedOn w:val="DefaultParagraphFont"/>
    <w:link w:val="Heading2"/>
    <w:uiPriority w:val="9"/>
    <w:rsid w:val="005906E7"/>
    <w:rPr>
      <w:rFonts w:asciiTheme="majorHAnsi" w:eastAsiaTheme="majorEastAsia" w:hAnsiTheme="majorHAnsi" w:cstheme="majorBidi"/>
      <w:color w:val="B42C1A" w:themeColor="accent1" w:themeShade="BF"/>
      <w:sz w:val="32"/>
      <w:szCs w:val="32"/>
    </w:rPr>
  </w:style>
  <w:style w:type="character" w:customStyle="1" w:styleId="Heading3Char">
    <w:name w:val="Heading 3 Char"/>
    <w:basedOn w:val="DefaultParagraphFont"/>
    <w:link w:val="Heading3"/>
    <w:uiPriority w:val="9"/>
    <w:semiHidden/>
    <w:rsid w:val="005906E7"/>
    <w:rPr>
      <w:rFonts w:asciiTheme="majorHAnsi" w:eastAsiaTheme="majorEastAsia" w:hAnsiTheme="majorHAnsi" w:cstheme="majorBidi"/>
      <w:color w:val="B42C1A" w:themeColor="accent1" w:themeShade="BF"/>
      <w:sz w:val="28"/>
      <w:szCs w:val="28"/>
    </w:rPr>
  </w:style>
  <w:style w:type="character" w:customStyle="1" w:styleId="Heading4Char">
    <w:name w:val="Heading 4 Char"/>
    <w:basedOn w:val="DefaultParagraphFont"/>
    <w:link w:val="Heading4"/>
    <w:uiPriority w:val="9"/>
    <w:semiHidden/>
    <w:rsid w:val="005906E7"/>
    <w:rPr>
      <w:rFonts w:asciiTheme="majorHAnsi" w:eastAsiaTheme="majorEastAsia" w:hAnsiTheme="majorHAnsi" w:cstheme="majorBidi"/>
      <w:color w:val="B42C1A" w:themeColor="accent1" w:themeShade="BF"/>
      <w:sz w:val="24"/>
      <w:szCs w:val="24"/>
    </w:rPr>
  </w:style>
  <w:style w:type="character" w:customStyle="1" w:styleId="Heading5Char">
    <w:name w:val="Heading 5 Char"/>
    <w:basedOn w:val="DefaultParagraphFont"/>
    <w:link w:val="Heading5"/>
    <w:uiPriority w:val="9"/>
    <w:semiHidden/>
    <w:rsid w:val="005906E7"/>
    <w:rPr>
      <w:rFonts w:asciiTheme="majorHAnsi" w:eastAsiaTheme="majorEastAsia" w:hAnsiTheme="majorHAnsi" w:cstheme="majorBidi"/>
      <w:caps/>
      <w:color w:val="B42C1A" w:themeColor="accent1" w:themeShade="BF"/>
    </w:rPr>
  </w:style>
  <w:style w:type="character" w:customStyle="1" w:styleId="Heading6Char">
    <w:name w:val="Heading 6 Char"/>
    <w:basedOn w:val="DefaultParagraphFont"/>
    <w:link w:val="Heading6"/>
    <w:uiPriority w:val="9"/>
    <w:semiHidden/>
    <w:rsid w:val="005906E7"/>
    <w:rPr>
      <w:rFonts w:asciiTheme="majorHAnsi" w:eastAsiaTheme="majorEastAsia" w:hAnsiTheme="majorHAnsi" w:cstheme="majorBidi"/>
      <w:i/>
      <w:iCs/>
      <w:caps/>
      <w:color w:val="791E12" w:themeColor="accent1" w:themeShade="80"/>
    </w:rPr>
  </w:style>
  <w:style w:type="character" w:customStyle="1" w:styleId="Heading7Char">
    <w:name w:val="Heading 7 Char"/>
    <w:basedOn w:val="DefaultParagraphFont"/>
    <w:link w:val="Heading7"/>
    <w:uiPriority w:val="9"/>
    <w:semiHidden/>
    <w:rsid w:val="005906E7"/>
    <w:rPr>
      <w:rFonts w:asciiTheme="majorHAnsi" w:eastAsiaTheme="majorEastAsia" w:hAnsiTheme="majorHAnsi" w:cstheme="majorBidi"/>
      <w:b/>
      <w:bCs/>
      <w:color w:val="791E12" w:themeColor="accent1" w:themeShade="80"/>
    </w:rPr>
  </w:style>
  <w:style w:type="character" w:customStyle="1" w:styleId="Heading8Char">
    <w:name w:val="Heading 8 Char"/>
    <w:basedOn w:val="DefaultParagraphFont"/>
    <w:link w:val="Heading8"/>
    <w:uiPriority w:val="9"/>
    <w:semiHidden/>
    <w:rsid w:val="005906E7"/>
    <w:rPr>
      <w:rFonts w:asciiTheme="majorHAnsi" w:eastAsiaTheme="majorEastAsia" w:hAnsiTheme="majorHAnsi" w:cstheme="majorBidi"/>
      <w:b/>
      <w:bCs/>
      <w:i/>
      <w:iCs/>
      <w:color w:val="791E12" w:themeColor="accent1" w:themeShade="80"/>
    </w:rPr>
  </w:style>
  <w:style w:type="paragraph" w:styleId="TOCHeading">
    <w:name w:val="TOC Heading"/>
    <w:basedOn w:val="Heading1"/>
    <w:next w:val="Normal"/>
    <w:uiPriority w:val="39"/>
    <w:semiHidden/>
    <w:unhideWhenUsed/>
    <w:qFormat/>
    <w:rsid w:val="005906E7"/>
    <w:pPr>
      <w:outlineLvl w:val="9"/>
    </w:pPr>
  </w:style>
  <w:style w:type="character" w:customStyle="1" w:styleId="Heading9Char">
    <w:name w:val="Heading 9 Char"/>
    <w:basedOn w:val="DefaultParagraphFont"/>
    <w:link w:val="Heading9"/>
    <w:uiPriority w:val="9"/>
    <w:semiHidden/>
    <w:rsid w:val="005906E7"/>
    <w:rPr>
      <w:rFonts w:asciiTheme="majorHAnsi" w:eastAsiaTheme="majorEastAsia" w:hAnsiTheme="majorHAnsi" w:cstheme="majorBidi"/>
      <w:i/>
      <w:iCs/>
      <w:color w:val="791E12" w:themeColor="accent1" w:themeShade="80"/>
    </w:rPr>
  </w:style>
  <w:style w:type="paragraph" w:styleId="Quote">
    <w:name w:val="Quote"/>
    <w:basedOn w:val="Normal"/>
    <w:next w:val="Normal"/>
    <w:link w:val="QuoteChar"/>
    <w:uiPriority w:val="29"/>
    <w:qFormat/>
    <w:rsid w:val="005906E7"/>
    <w:pPr>
      <w:spacing w:before="120" w:after="120"/>
      <w:ind w:left="720"/>
    </w:pPr>
    <w:rPr>
      <w:color w:val="333333" w:themeColor="text2"/>
      <w:sz w:val="24"/>
      <w:szCs w:val="24"/>
    </w:rPr>
  </w:style>
  <w:style w:type="character" w:customStyle="1" w:styleId="QuoteChar">
    <w:name w:val="Quote Char"/>
    <w:basedOn w:val="DefaultParagraphFont"/>
    <w:link w:val="Quote"/>
    <w:uiPriority w:val="29"/>
    <w:rsid w:val="005906E7"/>
    <w:rPr>
      <w:color w:val="333333" w:themeColor="text2"/>
      <w:sz w:val="24"/>
      <w:szCs w:val="24"/>
    </w:rPr>
  </w:style>
  <w:style w:type="paragraph" w:styleId="IntenseQuote">
    <w:name w:val="Intense Quote"/>
    <w:basedOn w:val="Normal"/>
    <w:next w:val="Normal"/>
    <w:link w:val="IntenseQuoteChar"/>
    <w:uiPriority w:val="30"/>
    <w:qFormat/>
    <w:rsid w:val="005906E7"/>
    <w:pPr>
      <w:spacing w:before="100" w:beforeAutospacing="1" w:after="240" w:line="240" w:lineRule="auto"/>
      <w:ind w:left="720"/>
      <w:jc w:val="center"/>
    </w:pPr>
    <w:rPr>
      <w:rFonts w:asciiTheme="majorHAnsi" w:eastAsiaTheme="majorEastAsia" w:hAnsiTheme="majorHAnsi" w:cstheme="majorBidi"/>
      <w:color w:val="333333" w:themeColor="text2"/>
      <w:spacing w:val="-6"/>
      <w:sz w:val="32"/>
      <w:szCs w:val="32"/>
    </w:rPr>
  </w:style>
  <w:style w:type="character" w:customStyle="1" w:styleId="IntenseQuoteChar">
    <w:name w:val="Intense Quote Char"/>
    <w:basedOn w:val="DefaultParagraphFont"/>
    <w:link w:val="IntenseQuote"/>
    <w:uiPriority w:val="30"/>
    <w:rsid w:val="005906E7"/>
    <w:rPr>
      <w:rFonts w:asciiTheme="majorHAnsi" w:eastAsiaTheme="majorEastAsia" w:hAnsiTheme="majorHAnsi" w:cstheme="majorBidi"/>
      <w:color w:val="333333" w:themeColor="text2"/>
      <w:spacing w:val="-6"/>
      <w:sz w:val="32"/>
      <w:szCs w:val="32"/>
    </w:rPr>
  </w:style>
  <w:style w:type="character" w:styleId="IntenseEmphasis">
    <w:name w:val="Intense Emphasis"/>
    <w:basedOn w:val="DefaultParagraphFont"/>
    <w:uiPriority w:val="21"/>
    <w:qFormat/>
    <w:rsid w:val="005906E7"/>
    <w:rPr>
      <w:b/>
      <w:bCs/>
      <w:i/>
      <w:iCs/>
    </w:rPr>
  </w:style>
  <w:style w:type="paragraph" w:styleId="BlockText">
    <w:name w:val="Block Text"/>
    <w:basedOn w:val="Normal"/>
    <w:uiPriority w:val="99"/>
    <w:semiHidden/>
    <w:unhideWhenUsed/>
    <w:rsid w:val="00347EC1"/>
    <w:pPr>
      <w:pBdr>
        <w:top w:val="single" w:sz="2" w:space="10" w:color="B42C1A" w:themeColor="accent1" w:themeShade="BF"/>
        <w:left w:val="single" w:sz="2" w:space="10" w:color="B42C1A" w:themeColor="accent1" w:themeShade="BF"/>
        <w:bottom w:val="single" w:sz="2" w:space="10" w:color="B42C1A" w:themeColor="accent1" w:themeShade="BF"/>
        <w:right w:val="single" w:sz="2" w:space="10" w:color="B42C1A" w:themeColor="accent1" w:themeShade="BF"/>
      </w:pBdr>
      <w:ind w:left="1152" w:right="1152"/>
    </w:pPr>
    <w:rPr>
      <w:i/>
      <w:iCs/>
      <w:color w:val="B42C1A" w:themeColor="accent1" w:themeShade="BF"/>
    </w:rPr>
  </w:style>
  <w:style w:type="character" w:customStyle="1" w:styleId="UnresolvedMention1">
    <w:name w:val="Unresolved Mention1"/>
    <w:basedOn w:val="DefaultParagraphFont"/>
    <w:uiPriority w:val="99"/>
    <w:semiHidden/>
    <w:unhideWhenUsed/>
    <w:rsid w:val="00347EC1"/>
    <w:rPr>
      <w:color w:val="595959" w:themeColor="text1" w:themeTint="A6"/>
      <w:shd w:val="clear" w:color="auto" w:fill="E1DFDD"/>
    </w:rPr>
  </w:style>
  <w:style w:type="paragraph" w:styleId="Caption">
    <w:name w:val="caption"/>
    <w:basedOn w:val="Normal"/>
    <w:next w:val="Normal"/>
    <w:uiPriority w:val="35"/>
    <w:semiHidden/>
    <w:unhideWhenUsed/>
    <w:qFormat/>
    <w:rsid w:val="005906E7"/>
    <w:pPr>
      <w:spacing w:line="240" w:lineRule="auto"/>
    </w:pPr>
    <w:rPr>
      <w:b/>
      <w:bCs/>
      <w:smallCaps/>
      <w:color w:val="333333" w:themeColor="text2"/>
    </w:rPr>
  </w:style>
  <w:style w:type="paragraph" w:styleId="Title">
    <w:name w:val="Title"/>
    <w:basedOn w:val="Normal"/>
    <w:next w:val="Normal"/>
    <w:link w:val="TitleChar"/>
    <w:uiPriority w:val="10"/>
    <w:qFormat/>
    <w:rsid w:val="005906E7"/>
    <w:pPr>
      <w:spacing w:after="0" w:line="204" w:lineRule="auto"/>
      <w:contextualSpacing/>
    </w:pPr>
    <w:rPr>
      <w:rFonts w:asciiTheme="majorHAnsi" w:eastAsiaTheme="majorEastAsia" w:hAnsiTheme="majorHAnsi" w:cstheme="majorBidi"/>
      <w:caps/>
      <w:color w:val="333333" w:themeColor="text2"/>
      <w:spacing w:val="-15"/>
      <w:sz w:val="72"/>
      <w:szCs w:val="72"/>
    </w:rPr>
  </w:style>
  <w:style w:type="character" w:customStyle="1" w:styleId="TitleChar">
    <w:name w:val="Title Char"/>
    <w:basedOn w:val="DefaultParagraphFont"/>
    <w:link w:val="Title"/>
    <w:uiPriority w:val="10"/>
    <w:rsid w:val="005906E7"/>
    <w:rPr>
      <w:rFonts w:asciiTheme="majorHAnsi" w:eastAsiaTheme="majorEastAsia" w:hAnsiTheme="majorHAnsi" w:cstheme="majorBidi"/>
      <w:caps/>
      <w:color w:val="333333" w:themeColor="text2"/>
      <w:spacing w:val="-15"/>
      <w:sz w:val="72"/>
      <w:szCs w:val="72"/>
    </w:rPr>
  </w:style>
  <w:style w:type="paragraph" w:styleId="Subtitle">
    <w:name w:val="Subtitle"/>
    <w:basedOn w:val="Normal"/>
    <w:next w:val="Normal"/>
    <w:link w:val="SubtitleChar"/>
    <w:uiPriority w:val="11"/>
    <w:qFormat/>
    <w:rsid w:val="005906E7"/>
    <w:pPr>
      <w:numPr>
        <w:ilvl w:val="1"/>
      </w:numPr>
      <w:spacing w:after="240" w:line="240" w:lineRule="auto"/>
    </w:pPr>
    <w:rPr>
      <w:rFonts w:asciiTheme="majorHAnsi" w:eastAsiaTheme="majorEastAsia" w:hAnsiTheme="majorHAnsi" w:cstheme="majorBidi"/>
      <w:color w:val="E14934" w:themeColor="accent1"/>
      <w:sz w:val="28"/>
      <w:szCs w:val="28"/>
    </w:rPr>
  </w:style>
  <w:style w:type="character" w:customStyle="1" w:styleId="SubtitleChar">
    <w:name w:val="Subtitle Char"/>
    <w:basedOn w:val="DefaultParagraphFont"/>
    <w:link w:val="Subtitle"/>
    <w:uiPriority w:val="11"/>
    <w:rsid w:val="005906E7"/>
    <w:rPr>
      <w:rFonts w:asciiTheme="majorHAnsi" w:eastAsiaTheme="majorEastAsia" w:hAnsiTheme="majorHAnsi" w:cstheme="majorBidi"/>
      <w:color w:val="E14934" w:themeColor="accent1"/>
      <w:sz w:val="28"/>
      <w:szCs w:val="28"/>
    </w:rPr>
  </w:style>
  <w:style w:type="character" w:styleId="Strong">
    <w:name w:val="Strong"/>
    <w:basedOn w:val="DefaultParagraphFont"/>
    <w:uiPriority w:val="22"/>
    <w:qFormat/>
    <w:rsid w:val="005906E7"/>
    <w:rPr>
      <w:b/>
      <w:bCs/>
    </w:rPr>
  </w:style>
  <w:style w:type="paragraph" w:styleId="NoSpacing">
    <w:name w:val="No Spacing"/>
    <w:uiPriority w:val="1"/>
    <w:qFormat/>
    <w:rsid w:val="005906E7"/>
    <w:pPr>
      <w:spacing w:after="0" w:line="240" w:lineRule="auto"/>
    </w:pPr>
  </w:style>
  <w:style w:type="character" w:styleId="SubtleEmphasis">
    <w:name w:val="Subtle Emphasis"/>
    <w:basedOn w:val="DefaultParagraphFont"/>
    <w:uiPriority w:val="19"/>
    <w:qFormat/>
    <w:rsid w:val="005906E7"/>
    <w:rPr>
      <w:i/>
      <w:iCs/>
      <w:color w:val="595959" w:themeColor="text1" w:themeTint="A6"/>
    </w:rPr>
  </w:style>
  <w:style w:type="character" w:styleId="SubtleReference">
    <w:name w:val="Subtle Reference"/>
    <w:basedOn w:val="DefaultParagraphFont"/>
    <w:uiPriority w:val="31"/>
    <w:qFormat/>
    <w:rsid w:val="005906E7"/>
    <w:rPr>
      <w:smallCaps/>
      <w:color w:val="595959" w:themeColor="text1" w:themeTint="A6"/>
      <w:u w:val="none" w:color="7F7F7F" w:themeColor="text1" w:themeTint="8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AppData\Local\Packages\Microsoft.Office.Desktop_8wekyb3d8bbwe\LocalCache\Roaming\Microsoft\Templates\Company%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DDA65297DE43DF9856EE16F1DD4CDC"/>
        <w:category>
          <w:name w:val="General"/>
          <w:gallery w:val="placeholder"/>
        </w:category>
        <w:types>
          <w:type w:val="bbPlcHdr"/>
        </w:types>
        <w:behaviors>
          <w:behavior w:val="content"/>
        </w:behaviors>
        <w:guid w:val="{38E04DFF-87DD-4460-8DF9-3EEA1B54C3F6}"/>
      </w:docPartPr>
      <w:docPartBody>
        <w:p w:rsidR="004B190A" w:rsidRDefault="00000000">
          <w:pPr>
            <w:pStyle w:val="56DDA65297DE43DF9856EE16F1DD4CDC"/>
          </w:pPr>
          <w: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C0"/>
    <w:rsid w:val="004B190A"/>
    <w:rsid w:val="005B2C54"/>
    <w:rsid w:val="007C17C0"/>
    <w:rsid w:val="00937C4E"/>
    <w:rsid w:val="00E3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DDA65297DE43DF9856EE16F1DD4CDC">
    <w:name w:val="56DDA65297DE43DF9856EE16F1DD4C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Template>
  <TotalTime>0</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2022-11-01T13:08:00Z</dcterms:created>
  <dcterms:modified xsi:type="dcterms:W3CDTF">2022-11-01T15:32:00Z</dcterms:modified>
</cp:coreProperties>
</file>